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vertAlign w:val="baseline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60" w:firstLineChars="20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vertAlign w:val="baseline"/>
        </w:rPr>
        <w:t>“学术湖南”精品培育项目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60" w:firstLineChars="2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vertAlign w:val="baseline"/>
        </w:rPr>
        <w:t>1.项目类别。该项目为省社科基金重大项目，资助经费为10—15万元（含成果出版费用）。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60" w:firstLineChars="2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vertAlign w:val="baseline"/>
        </w:rPr>
        <w:t>2.研究定位。坚持高端、原创、精品、特色，积极培育具有一流水平的学术精品力作，以“学术中的湖南”标志性成果提升“社科湘军”的地位和影响。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60" w:firstLineChars="2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vertAlign w:val="baseline"/>
        </w:rPr>
        <w:t>3.申报学科。马列·科社，党史·党建，哲学，政治学，理论经济，应用经济，法学，中国历史，世界历史，中国文学，外国文学，语言学，管理学等我省优势学科。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60" w:firstLineChars="200"/>
        <w:jc w:val="both"/>
        <w:textAlignment w:val="baseline"/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vertAlign w:val="baseline"/>
        </w:rPr>
        <w:t>4.选题要求。瞄准哲学社会科学学术研究和学科建设的最前沿，体现我省学科优势和专业特色，具有重大学术研究价值。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6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vertAlign w:val="baseline"/>
        </w:rPr>
        <w:t>5.成果形式。成果为学术专著，经省社科办组织评审为优秀成果的，作为“学术湖南”精品研究系列成果出版。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562" w:firstLineChars="200"/>
        <w:jc w:val="both"/>
        <w:textAlignment w:val="baseline"/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vertAlign w:val="baseline"/>
        </w:rPr>
        <w:t>6.申报资质。项目面向省内本科院校、省委党校和省社科院等社科研究机构，实行限额申报，中南大学限报4项。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vertAlign w:val="baseline"/>
        </w:rPr>
        <w:t>申报单位须承诺为项目研究提供保障。积极鼓励团队申报，项目主持人应具有正高职称（获得省级以上人才称号和社科成果奖励的可放宽为副高职称），长期从事与选题相关领域的研究，年龄不超过60周岁。申报项目应经本单位学术委员会评审，由单位就申报者的学术水准和对选题的研究状况、质量水平及学术价值出具推荐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35216"/>
    <w:rsid w:val="12547A00"/>
    <w:rsid w:val="22C05589"/>
    <w:rsid w:val="2F8A78F3"/>
    <w:rsid w:val="30AC6227"/>
    <w:rsid w:val="46335216"/>
    <w:rsid w:val="48FC7063"/>
    <w:rsid w:val="54A71886"/>
    <w:rsid w:val="7E6A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2020-09-26T14:46:00Z</dcterms:created>
  <dc:creator>无昵称</dc:creator>
  <cp:lastModifiedBy>无昵称</cp:lastModifiedBy>
  <dcterms:modified xsi:type="dcterms:W3CDTF">2020-09-27T02:43:05Z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