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一、报考条件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（一）初级卫生专业技术资格考试报考条件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初级卫生专业技术资格包括护士（师）、药士（师）、技士（师）。医士（师）职称考试与执业医师资格考试并轨，获得医士（师）职称须参加全国执业医师资格考试；获得护士职称需参加全国护士执业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1．报考药士、技士：2020年12月31日前毕业并取得相应专业中专及以上学历者直接报考。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2．报考护师、药师、技师：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（1）中专学历：相应专业毕业，取得护（药、技）士职称，聘任现职工作满5年；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（2）大专学历：相应专业毕业，且从事相应专业技术岗位工作满3年；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（3）本科学历或硕士学位：2020年12月31日前相应专业毕业可直接报考。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（二）中级卫生专业技术资格考试报考条件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中级卫生专业技术资格包括主治（管）医师、主管护师、主管药师、主管技师。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1．中专学历：相应专业毕业，受聘担任医（药、护、技）师职称满7年（2013年12月31日前取得初级师职称）；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2．大专学历：相应专业毕业，从事医（药、护、技）师工作满6年（2014年12月31日前取得初级师职称）；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3．本科学历：相应专业毕业，从事医（药、护、技）师工作满4年（2016年12月31日前取得初级师职称）；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4．硕士学历或学位：相应专业毕业，从事医（药、护、技）师工作满2年（2018年12月31日前取得初级师职称）；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i w:val="0"/>
          <w:caps w:val="0"/>
          <w:color w:val="FF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5．博士学位：2020年12月31日前取得相应专业博士学位即可报考。</w:t>
      </w:r>
      <w:r>
        <w:rPr>
          <w:rFonts w:hint="eastAsia" w:ascii="宋体" w:hAnsi="宋体" w:eastAsia="宋体" w:cs="宋体"/>
          <w:b/>
          <w:i w:val="0"/>
          <w:caps w:val="0"/>
          <w:color w:val="FF0000"/>
          <w:spacing w:val="0"/>
          <w:kern w:val="0"/>
          <w:sz w:val="28"/>
          <w:szCs w:val="28"/>
          <w:shd w:val="clear" w:fill="FFFFFF"/>
          <w:lang w:val="en-US" w:eastAsia="zh-CN" w:bidi="ar"/>
        </w:rPr>
        <w:t>按照原省卫生计生委等7部门印发的《湖南省建立住院医师规范化培训制度实施意见》（详见湘卫科教发[2014]5号文件）的有关规定，2020年起，全省所有新进医疗岗位的本科及以上学历临床医师均接受住院医师规范化培训并取得《住院医师规范化培训合格证书》作为报考临床医学专业（指临床医学类、口腔医学类、中医学类和中西医结合类）中级资格考试必备条件之一。</w:t>
      </w:r>
    </w:p>
    <w:p>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D5914"/>
    <w:rsid w:val="07FD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2021-01-05T01:42:00Z</dcterms:created>
  <dc:creator>雅</dc:creator>
  <cp:lastModifiedBy>雅</cp:lastModifiedBy>
  <cp:lastPrinted>2021-01-05T01:47:28Z</cp:lastPrinted>
  <dcterms:modified xsi:type="dcterms:W3CDTF">2021-01-05T03:18:31Z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