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117A" w14:textId="7B75081F" w:rsidR="00AC656E" w:rsidRDefault="00AC656E" w:rsidP="00AC656E">
      <w:pPr>
        <w:pStyle w:val="a4"/>
        <w:widowControl w:val="0"/>
        <w:shd w:val="clear" w:color="auto" w:fill="FFFFFF"/>
        <w:spacing w:before="0" w:beforeAutospacing="0" w:after="288" w:afterAutospacing="0"/>
        <w:jc w:val="center"/>
        <w:rPr>
          <w:rStyle w:val="a3"/>
          <w:sz w:val="28"/>
          <w:szCs w:val="28"/>
        </w:rPr>
      </w:pPr>
      <w:r>
        <w:rPr>
          <w:rStyle w:val="a3"/>
          <w:rFonts w:hint="eastAsia"/>
          <w:sz w:val="28"/>
          <w:szCs w:val="28"/>
        </w:rPr>
        <w:t>中南大学湘雅三医院信息安全保密责任书</w:t>
      </w:r>
    </w:p>
    <w:p w14:paraId="79826D5A" w14:textId="77777777" w:rsidR="00AC656E" w:rsidRDefault="00AC656E" w:rsidP="00AC656E">
      <w:pPr>
        <w:pStyle w:val="a4"/>
        <w:widowControl w:val="0"/>
        <w:shd w:val="clear" w:color="auto" w:fill="FFFFFF"/>
        <w:spacing w:before="0" w:beforeAutospacing="0" w:after="288" w:afterAutospacing="0"/>
      </w:pPr>
      <w:r>
        <w:rPr>
          <w:rFonts w:hint="eastAsia"/>
        </w:rPr>
        <w:t>甲方：中南大学湘雅三医院信息网络中心</w:t>
      </w:r>
    </w:p>
    <w:p w14:paraId="1BAA159A" w14:textId="77777777" w:rsidR="00AC656E" w:rsidRDefault="00AC656E" w:rsidP="00AC656E">
      <w:pPr>
        <w:pStyle w:val="a4"/>
        <w:widowControl w:val="0"/>
        <w:shd w:val="clear" w:color="auto" w:fill="FFFFFF"/>
        <w:spacing w:before="0" w:beforeAutospacing="0" w:after="288" w:afterAutospacing="0"/>
      </w:pPr>
      <w:r>
        <w:rPr>
          <w:rFonts w:hint="eastAsia"/>
        </w:rPr>
        <w:t>乙方：</w:t>
      </w:r>
    </w:p>
    <w:p w14:paraId="670B6AD1" w14:textId="77777777" w:rsidR="00AC656E" w:rsidRDefault="00AC656E" w:rsidP="00AC656E">
      <w:pPr>
        <w:pStyle w:val="a4"/>
        <w:widowControl w:val="0"/>
        <w:shd w:val="clear" w:color="auto" w:fill="FFFFFF"/>
        <w:spacing w:before="0" w:beforeAutospacing="0" w:after="288" w:afterAutospacing="0"/>
      </w:pPr>
      <w:r>
        <w:rPr>
          <w:rFonts w:hint="eastAsia"/>
        </w:rPr>
        <w:t>一、</w:t>
      </w:r>
      <w:r>
        <w:t>保密信息包括但不限于软件源代码、</w:t>
      </w:r>
      <w:r>
        <w:rPr>
          <w:rFonts w:hint="eastAsia"/>
        </w:rPr>
        <w:t>各类模板、</w:t>
      </w:r>
      <w:r>
        <w:t>技术指标、技术诀窍、产品设计需求、产品设计、测试结果、合同等信息，以及双方标记为保密的信息。</w:t>
      </w:r>
    </w:p>
    <w:p w14:paraId="3C0DC4C5" w14:textId="77777777" w:rsidR="00AC656E" w:rsidRDefault="00AC656E" w:rsidP="00AC656E">
      <w:pPr>
        <w:rPr>
          <w:rFonts w:ascii="宋体" w:hAnsi="宋体" w:cs="宋体"/>
          <w:kern w:val="0"/>
          <w:sz w:val="24"/>
        </w:rPr>
      </w:pPr>
      <w:r>
        <w:rPr>
          <w:rFonts w:ascii="宋体" w:hAnsi="宋体" w:cs="宋体" w:hint="eastAsia"/>
          <w:kern w:val="0"/>
          <w:sz w:val="24"/>
        </w:rPr>
        <w:t>二、安全信息包括医院数据安全、核心设备安全、网络安全、终端安全及公司所自备工作电脑的安全。</w:t>
      </w:r>
    </w:p>
    <w:p w14:paraId="7742822B" w14:textId="77777777" w:rsidR="00AC656E" w:rsidRDefault="00AC656E" w:rsidP="00AC656E">
      <w:pPr>
        <w:rPr>
          <w:rFonts w:ascii="宋体" w:hAnsi="宋体" w:cs="宋体"/>
          <w:kern w:val="0"/>
          <w:sz w:val="24"/>
        </w:rPr>
      </w:pPr>
    </w:p>
    <w:p w14:paraId="4D88AC33" w14:textId="77777777" w:rsidR="00AC656E" w:rsidRDefault="00AC656E" w:rsidP="00AC656E">
      <w:pPr>
        <w:jc w:val="left"/>
        <w:rPr>
          <w:sz w:val="24"/>
        </w:rPr>
      </w:pPr>
      <w:r>
        <w:rPr>
          <w:rFonts w:hint="eastAsia"/>
          <w:sz w:val="24"/>
        </w:rPr>
        <w:t>三、乙方在接触到的上述涉密信息，乙方有责任进行保密，不能将医院涉密信息向外部传播，因乙方信息泄露造成安全事故的，将追究责任，造成数据泄露，造成严重后果的将送公安机关追究其法律责任。</w:t>
      </w:r>
    </w:p>
    <w:p w14:paraId="0F42EEAE" w14:textId="77777777" w:rsidR="00AC656E" w:rsidRDefault="00AC656E" w:rsidP="00AC656E">
      <w:pPr>
        <w:jc w:val="left"/>
        <w:rPr>
          <w:sz w:val="24"/>
        </w:rPr>
      </w:pPr>
    </w:p>
    <w:p w14:paraId="15CB4DFF" w14:textId="77777777" w:rsidR="00AC656E" w:rsidRDefault="00AC656E" w:rsidP="00AC656E">
      <w:pPr>
        <w:jc w:val="left"/>
        <w:rPr>
          <w:rFonts w:hint="eastAsia"/>
          <w:sz w:val="24"/>
        </w:rPr>
      </w:pPr>
      <w:r>
        <w:rPr>
          <w:rFonts w:hint="eastAsia"/>
          <w:sz w:val="24"/>
        </w:rPr>
        <w:t>四、乙方所有建设人员需遵守《医院信息系统技术管理规定》、《医院信息安全管理规定》。</w:t>
      </w:r>
    </w:p>
    <w:p w14:paraId="337BFFBC" w14:textId="77777777" w:rsidR="00AC656E" w:rsidRDefault="00AC656E" w:rsidP="00AC656E">
      <w:pPr>
        <w:jc w:val="left"/>
        <w:rPr>
          <w:b/>
          <w:sz w:val="24"/>
        </w:rPr>
      </w:pPr>
    </w:p>
    <w:p w14:paraId="370EAFCE" w14:textId="77777777" w:rsidR="00AC656E" w:rsidRDefault="00AC656E" w:rsidP="00AC656E">
      <w:pPr>
        <w:jc w:val="left"/>
        <w:rPr>
          <w:rFonts w:ascii="宋体" w:hAnsi="宋体" w:cs="宋体"/>
          <w:kern w:val="0"/>
          <w:sz w:val="24"/>
        </w:rPr>
      </w:pPr>
      <w:r>
        <w:rPr>
          <w:rFonts w:hint="eastAsia"/>
          <w:sz w:val="24"/>
        </w:rPr>
        <w:t>五、乙方需按照甲方安排在固定地点办公，并遵守以上所有规定和制度。不得利用任何设备进行私自篡改、连接、攻击等行为</w:t>
      </w:r>
      <w:r>
        <w:rPr>
          <w:rFonts w:ascii="宋体" w:hAnsi="宋体" w:cs="宋体" w:hint="eastAsia"/>
          <w:kern w:val="0"/>
          <w:sz w:val="24"/>
        </w:rPr>
        <w:t>，一经发现，造成医院网络病毒、瘫痪或系统故障的由违规公司负责一切故障的恢复，并承担恢复带来的所有费用，恢复后按医院安全规定进行处罚，情节严重的或发现患者信息隐私泄露的，将</w:t>
      </w:r>
      <w:r>
        <w:rPr>
          <w:rFonts w:hint="eastAsia"/>
          <w:sz w:val="24"/>
        </w:rPr>
        <w:t>送公安机关追究其法律责任。</w:t>
      </w:r>
    </w:p>
    <w:p w14:paraId="497B49E0" w14:textId="77777777" w:rsidR="00AC656E" w:rsidRDefault="00AC656E" w:rsidP="00AC656E">
      <w:pPr>
        <w:rPr>
          <w:rFonts w:ascii="宋体" w:hAnsi="宋体" w:cs="宋体"/>
          <w:kern w:val="0"/>
          <w:sz w:val="24"/>
        </w:rPr>
      </w:pPr>
    </w:p>
    <w:p w14:paraId="19CE00A0" w14:textId="77777777" w:rsidR="00AC656E" w:rsidRDefault="00AC656E" w:rsidP="00AC656E">
      <w:pPr>
        <w:pStyle w:val="a4"/>
        <w:widowControl w:val="0"/>
        <w:shd w:val="clear" w:color="auto" w:fill="FFFFFF"/>
        <w:spacing w:before="0" w:beforeAutospacing="0" w:after="288" w:afterAutospacing="0"/>
      </w:pPr>
      <w:r>
        <w:rPr>
          <w:rFonts w:hint="eastAsia"/>
        </w:rPr>
        <w:t>六 、乙方有权对甲方提出工作所必须的配备和场地。</w:t>
      </w:r>
    </w:p>
    <w:p w14:paraId="0EFAC355" w14:textId="77777777" w:rsidR="00AC656E" w:rsidRDefault="00AC656E" w:rsidP="00AC656E">
      <w:pPr>
        <w:pStyle w:val="a4"/>
        <w:widowControl w:val="0"/>
        <w:shd w:val="clear" w:color="auto" w:fill="FFFFFF"/>
        <w:spacing w:before="0" w:beforeAutospacing="0" w:after="288" w:afterAutospacing="0"/>
        <w:rPr>
          <w:rFonts w:hint="eastAsia"/>
        </w:rPr>
      </w:pPr>
      <w:r>
        <w:rPr>
          <w:rFonts w:hint="eastAsia"/>
        </w:rPr>
        <w:t>七、乙方项目经理做代表承诺已阅读并执行医院安全管理等所有规定制度，做好对本公司所有进场人员的培训工作。并承诺公司和本人承担一切违反安全规定带来的所有后果。</w:t>
      </w:r>
    </w:p>
    <w:p w14:paraId="4524591D" w14:textId="63E63C0C" w:rsidR="00AC656E" w:rsidRDefault="00AC656E" w:rsidP="00AC656E">
      <w:pPr>
        <w:pStyle w:val="a4"/>
        <w:widowControl w:val="0"/>
        <w:shd w:val="clear" w:color="auto" w:fill="FFFFFF"/>
        <w:spacing w:before="0" w:beforeAutospacing="0" w:after="288" w:afterAutospacing="0"/>
      </w:pPr>
      <w:r>
        <w:rPr>
          <w:rFonts w:hint="eastAsia"/>
        </w:rPr>
        <w:t>八、所有公司签署该责任书后方可进场建设和实施。</w:t>
      </w:r>
    </w:p>
    <w:p w14:paraId="129A75B9" w14:textId="4AA2FA1F" w:rsidR="00AC656E" w:rsidRDefault="00AC656E" w:rsidP="00AC656E">
      <w:pPr>
        <w:pStyle w:val="a4"/>
        <w:widowControl w:val="0"/>
        <w:shd w:val="clear" w:color="auto" w:fill="FFFFFF"/>
        <w:spacing w:before="0" w:beforeAutospacing="0" w:after="288" w:afterAutospacing="0"/>
      </w:pPr>
    </w:p>
    <w:p w14:paraId="69624EC7" w14:textId="77777777" w:rsidR="00AC656E" w:rsidRDefault="00AC656E" w:rsidP="00AC656E">
      <w:pPr>
        <w:pStyle w:val="a4"/>
        <w:widowControl w:val="0"/>
        <w:shd w:val="clear" w:color="auto" w:fill="FFFFFF"/>
        <w:spacing w:before="0" w:beforeAutospacing="0" w:after="288" w:afterAutospacing="0"/>
        <w:rPr>
          <w:rFonts w:hint="eastAsia"/>
        </w:rPr>
      </w:pPr>
    </w:p>
    <w:p w14:paraId="1E7B8115" w14:textId="77777777" w:rsidR="00AC656E" w:rsidRDefault="00AC656E" w:rsidP="00AC656E">
      <w:pPr>
        <w:rPr>
          <w:rFonts w:ascii="宋体" w:hAnsi="宋体"/>
          <w:sz w:val="24"/>
        </w:rPr>
      </w:pPr>
    </w:p>
    <w:p w14:paraId="0313CA6A" w14:textId="77777777" w:rsidR="00AC656E" w:rsidRDefault="00AC656E" w:rsidP="00AC656E">
      <w:pPr>
        <w:pStyle w:val="a4"/>
        <w:widowControl w:val="0"/>
        <w:shd w:val="clear" w:color="auto" w:fill="FFFFFF"/>
        <w:spacing w:before="0" w:beforeAutospacing="0" w:after="288" w:afterAutospacing="0"/>
        <w:ind w:firstLineChars="700" w:firstLine="1680"/>
      </w:pPr>
      <w:r>
        <w:rPr>
          <w:rFonts w:hint="eastAsia"/>
        </w:rPr>
        <w:t xml:space="preserve">                          项目经理签名：</w:t>
      </w:r>
    </w:p>
    <w:p w14:paraId="2948F86F" w14:textId="77777777" w:rsidR="00AC656E" w:rsidRDefault="00AC656E" w:rsidP="00AC656E">
      <w:pPr>
        <w:pStyle w:val="a4"/>
        <w:widowControl w:val="0"/>
        <w:shd w:val="clear" w:color="auto" w:fill="FFFFFF"/>
        <w:spacing w:before="0" w:beforeAutospacing="0" w:after="288" w:afterAutospacing="0"/>
        <w:rPr>
          <w:rFonts w:hint="eastAsia"/>
        </w:rPr>
      </w:pPr>
      <w:r>
        <w:rPr>
          <w:rFonts w:hint="eastAsia"/>
        </w:rPr>
        <w:t xml:space="preserve">                                               年   月    日</w:t>
      </w:r>
    </w:p>
    <w:p w14:paraId="4D2EC547" w14:textId="77777777" w:rsidR="00607D23" w:rsidRDefault="00607D23"/>
    <w:sectPr w:rsidR="00607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6E"/>
    <w:rsid w:val="00092535"/>
    <w:rsid w:val="000C6C01"/>
    <w:rsid w:val="000E54D4"/>
    <w:rsid w:val="001117A4"/>
    <w:rsid w:val="00156134"/>
    <w:rsid w:val="001B68C4"/>
    <w:rsid w:val="00225750"/>
    <w:rsid w:val="002446E5"/>
    <w:rsid w:val="002923C7"/>
    <w:rsid w:val="002A4046"/>
    <w:rsid w:val="002B6974"/>
    <w:rsid w:val="00303C76"/>
    <w:rsid w:val="00316623"/>
    <w:rsid w:val="003168BA"/>
    <w:rsid w:val="00331C6D"/>
    <w:rsid w:val="00334196"/>
    <w:rsid w:val="0039681F"/>
    <w:rsid w:val="004A27CB"/>
    <w:rsid w:val="004E1FC8"/>
    <w:rsid w:val="004F57A4"/>
    <w:rsid w:val="005002C4"/>
    <w:rsid w:val="005066B5"/>
    <w:rsid w:val="0052265E"/>
    <w:rsid w:val="00574981"/>
    <w:rsid w:val="00607D23"/>
    <w:rsid w:val="006213A2"/>
    <w:rsid w:val="00645F8E"/>
    <w:rsid w:val="00680258"/>
    <w:rsid w:val="00682AD9"/>
    <w:rsid w:val="00685172"/>
    <w:rsid w:val="00696172"/>
    <w:rsid w:val="00756358"/>
    <w:rsid w:val="00775032"/>
    <w:rsid w:val="0079407A"/>
    <w:rsid w:val="007A6B9A"/>
    <w:rsid w:val="0087579E"/>
    <w:rsid w:val="008A125C"/>
    <w:rsid w:val="008C3945"/>
    <w:rsid w:val="008F2DC8"/>
    <w:rsid w:val="009029EC"/>
    <w:rsid w:val="00932D43"/>
    <w:rsid w:val="00A12F42"/>
    <w:rsid w:val="00A52B35"/>
    <w:rsid w:val="00A56444"/>
    <w:rsid w:val="00A93582"/>
    <w:rsid w:val="00A937C8"/>
    <w:rsid w:val="00AC656E"/>
    <w:rsid w:val="00AE501E"/>
    <w:rsid w:val="00B17606"/>
    <w:rsid w:val="00B37EAA"/>
    <w:rsid w:val="00B62353"/>
    <w:rsid w:val="00B67CD8"/>
    <w:rsid w:val="00B73A2D"/>
    <w:rsid w:val="00BA5A17"/>
    <w:rsid w:val="00BB5117"/>
    <w:rsid w:val="00BB5614"/>
    <w:rsid w:val="00C0298E"/>
    <w:rsid w:val="00CA3D7D"/>
    <w:rsid w:val="00CB78E0"/>
    <w:rsid w:val="00CE1046"/>
    <w:rsid w:val="00D25163"/>
    <w:rsid w:val="00D37AB5"/>
    <w:rsid w:val="00D67CDC"/>
    <w:rsid w:val="00D9562F"/>
    <w:rsid w:val="00DB6D86"/>
    <w:rsid w:val="00E3585D"/>
    <w:rsid w:val="00F13A9C"/>
    <w:rsid w:val="00F1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AF0B"/>
  <w15:chartTrackingRefBased/>
  <w15:docId w15:val="{0A113985-3EC4-466F-88EF-4C4B92F5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5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C656E"/>
    <w:rPr>
      <w:b/>
      <w:bCs/>
    </w:rPr>
  </w:style>
  <w:style w:type="paragraph" w:styleId="a4">
    <w:name w:val="Normal (Web)"/>
    <w:basedOn w:val="a"/>
    <w:rsid w:val="00AC656E"/>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jing</dc:creator>
  <cp:keywords/>
  <dc:description/>
  <cp:lastModifiedBy>xu jing</cp:lastModifiedBy>
  <cp:revision>1</cp:revision>
  <dcterms:created xsi:type="dcterms:W3CDTF">2021-11-03T00:24:00Z</dcterms:created>
  <dcterms:modified xsi:type="dcterms:W3CDTF">2021-11-03T00:24:00Z</dcterms:modified>
</cp:coreProperties>
</file>