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561" w:tblpY="1773"/>
        <w:tblOverlap w:val="never"/>
        <w:tblW w:w="99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205"/>
        <w:gridCol w:w="975"/>
        <w:gridCol w:w="885"/>
        <w:gridCol w:w="1545"/>
        <w:gridCol w:w="915"/>
        <w:gridCol w:w="765"/>
        <w:gridCol w:w="2070"/>
        <w:gridCol w:w="1110"/>
        <w:gridCol w:w="690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firstLine="640" w:firstLineChars="200"/>
              <w:rPr>
                <w:rFonts w:ascii="仿宋_GB2312" w:hAnsi="Times New Roman" w:eastAsia="仿宋_GB2312"/>
                <w:sz w:val="32"/>
                <w:szCs w:val="30"/>
              </w:rPr>
            </w:pPr>
            <w:r>
              <w:rPr>
                <w:rFonts w:hint="eastAsia" w:ascii="仿宋_GB2312" w:hAnsi="Times New Roman" w:eastAsia="仿宋_GB2312"/>
                <w:sz w:val="32"/>
                <w:szCs w:val="30"/>
              </w:rPr>
              <w:t>附件</w:t>
            </w:r>
            <w:r>
              <w:rPr>
                <w:rFonts w:hint="eastAsia" w:ascii="仿宋_GB2312" w:hAnsi="Times New Roman" w:eastAsia="仿宋_GB2312"/>
                <w:sz w:val="32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Times New Roman" w:eastAsia="仿宋_GB2312"/>
                <w:sz w:val="32"/>
                <w:szCs w:val="30"/>
              </w:rPr>
              <w:t>（聘任证明）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长沙考点中南大学湘雅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医院202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年卫生专业技术资格考试聘任证明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员工号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科室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现工作岗位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在院注册时间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执业范围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张某某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重症监护室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20XX.XX聘任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-至今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聘任在岗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600000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刘某某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呼吸内科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医疗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医师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20XX.XX聘任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-至今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聘任在岗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97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兹证明以上人员参加202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年卫生专业技术资格考试聘任岗位和时间达到规定，准许报考，特此证明！</w:t>
            </w:r>
          </w:p>
        </w:tc>
      </w:tr>
    </w:tbl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40A3F"/>
    <w:rsid w:val="10180CDC"/>
    <w:rsid w:val="37CA0662"/>
    <w:rsid w:val="43EB5C6F"/>
    <w:rsid w:val="67D40A3F"/>
    <w:rsid w:val="7AC52320"/>
    <w:rsid w:val="7AD5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2021-12-23T01:48:00Z</dcterms:created>
  <dc:creator>雅</dc:creator>
  <cp:lastModifiedBy>雅</cp:lastModifiedBy>
  <dcterms:modified xsi:type="dcterms:W3CDTF">2021-12-23T02:36:55Z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