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640" w:lineRule="atLeast"/>
        <w:ind w:left="0" w:right="0"/>
        <w:jc w:val="center"/>
      </w:pPr>
      <w:r>
        <w:rPr>
          <w:rFonts w:ascii="方正小标宋简体" w:hAnsi="方正小标宋简体" w:eastAsia="方正小标宋简体" w:cs="方正小标宋简体"/>
          <w:i w:val="0"/>
          <w:caps w:val="0"/>
          <w:color w:val="000000"/>
          <w:spacing w:val="0"/>
          <w:sz w:val="44"/>
          <w:szCs w:val="44"/>
          <w:shd w:val="clear" w:fill="FFFFFF"/>
        </w:rPr>
        <w:t>关于评选中南大学</w:t>
      </w:r>
      <w:r>
        <w:rPr>
          <w:rFonts w:hint="eastAsia" w:ascii="方正小标宋简体" w:hAnsi="方正小标宋简体" w:eastAsia="方正小标宋简体" w:cs="方正小标宋简体"/>
          <w:i w:val="0"/>
          <w:caps w:val="0"/>
          <w:color w:val="000000"/>
          <w:spacing w:val="0"/>
          <w:sz w:val="44"/>
          <w:szCs w:val="44"/>
          <w:shd w:val="clear" w:fill="FFFFFF"/>
        </w:rPr>
        <w:t>2022年度教育基金会奖励金教师奖的通知</w:t>
      </w:r>
    </w:p>
    <w:p>
      <w:pPr>
        <w:pStyle w:val="2"/>
        <w:keepNext w:val="0"/>
        <w:keepLines w:val="0"/>
        <w:widowControl/>
        <w:suppressLineNumbers w:val="0"/>
        <w:shd w:val="clear" w:fill="FFFFFF"/>
        <w:spacing w:before="0" w:beforeAutospacing="0" w:after="0" w:afterAutospacing="0" w:line="520" w:lineRule="atLeast"/>
        <w:ind w:left="0" w:right="0"/>
        <w:jc w:val="left"/>
      </w:pPr>
      <w:r>
        <w:rPr>
          <w:rFonts w:hint="eastAsia" w:ascii="宋体" w:hAnsi="宋体" w:eastAsia="宋体" w:cs="宋体"/>
          <w:i w:val="0"/>
          <w:caps w:val="0"/>
          <w:color w:val="000000"/>
          <w:spacing w:val="0"/>
          <w:sz w:val="32"/>
          <w:szCs w:val="32"/>
          <w:shd w:val="clear" w:fill="FFFFFF"/>
        </w:rPr>
        <w:t> </w:t>
      </w:r>
    </w:p>
    <w:p>
      <w:pPr>
        <w:pStyle w:val="2"/>
        <w:keepNext w:val="0"/>
        <w:keepLines w:val="0"/>
        <w:widowControl/>
        <w:suppressLineNumbers w:val="0"/>
        <w:shd w:val="clear" w:fill="FFFFFF"/>
        <w:spacing w:before="0" w:beforeAutospacing="0" w:after="0" w:afterAutospacing="0" w:line="520" w:lineRule="atLeast"/>
        <w:ind w:left="0" w:right="0"/>
        <w:jc w:val="left"/>
      </w:pPr>
      <w:r>
        <w:rPr>
          <w:rFonts w:hint="eastAsia" w:ascii="宋体" w:hAnsi="宋体" w:eastAsia="宋体" w:cs="宋体"/>
          <w:i w:val="0"/>
          <w:caps w:val="0"/>
          <w:color w:val="000000"/>
          <w:spacing w:val="0"/>
          <w:sz w:val="32"/>
          <w:szCs w:val="32"/>
          <w:shd w:val="clear" w:fill="FFFFFF"/>
        </w:rPr>
        <w:t>各二级单位：</w:t>
      </w:r>
    </w:p>
    <w:p>
      <w:pPr>
        <w:pStyle w:val="2"/>
        <w:keepNext w:val="0"/>
        <w:keepLines w:val="0"/>
        <w:widowControl/>
        <w:suppressLineNumbers w:val="0"/>
        <w:shd w:val="clear" w:fill="FFFFFF"/>
        <w:spacing w:before="0" w:beforeAutospacing="0" w:after="0" w:afterAutospacing="0" w:line="520" w:lineRule="atLeast"/>
        <w:ind w:left="0" w:right="0" w:firstLine="640"/>
        <w:jc w:val="left"/>
      </w:pPr>
      <w:r>
        <w:rPr>
          <w:rFonts w:hint="eastAsia" w:ascii="宋体" w:hAnsi="宋体" w:eastAsia="宋体" w:cs="宋体"/>
          <w:i w:val="0"/>
          <w:caps w:val="0"/>
          <w:color w:val="000000"/>
          <w:spacing w:val="0"/>
          <w:sz w:val="32"/>
          <w:szCs w:val="32"/>
          <w:shd w:val="clear" w:fill="FFFFFF"/>
        </w:rPr>
        <w:t>根据《中南大学教育基金会奖励金评审办法》和各奖项实施办法，学校决定开展2022年度教育基金会奖励金教师奖的评审工作。现将有关事项通知如下：</w:t>
      </w:r>
    </w:p>
    <w:p>
      <w:pPr>
        <w:pStyle w:val="2"/>
        <w:keepNext w:val="0"/>
        <w:keepLines w:val="0"/>
        <w:widowControl/>
        <w:suppressLineNumbers w:val="0"/>
        <w:shd w:val="clear" w:fill="FFFFFF"/>
        <w:spacing w:before="0" w:beforeAutospacing="0" w:after="0" w:afterAutospacing="0" w:line="520" w:lineRule="atLeast"/>
        <w:ind w:left="0" w:right="0"/>
        <w:jc w:val="left"/>
      </w:pPr>
      <w:r>
        <w:rPr>
          <w:rFonts w:ascii="黑体" w:hAnsi="宋体" w:eastAsia="黑体" w:cs="黑体"/>
          <w:i w:val="0"/>
          <w:caps w:val="0"/>
          <w:color w:val="000000"/>
          <w:spacing w:val="0"/>
          <w:sz w:val="32"/>
          <w:szCs w:val="32"/>
          <w:shd w:val="clear" w:fill="FFFFFF"/>
        </w:rPr>
        <w:t>一、评奖范围</w:t>
      </w:r>
    </w:p>
    <w:p>
      <w:pPr>
        <w:pStyle w:val="2"/>
        <w:keepNext w:val="0"/>
        <w:keepLines w:val="0"/>
        <w:widowControl/>
        <w:suppressLineNumbers w:val="0"/>
        <w:shd w:val="clear" w:fill="FFFFFF"/>
        <w:spacing w:before="0" w:beforeAutospacing="0" w:after="0" w:afterAutospacing="0" w:line="520" w:lineRule="atLeast"/>
        <w:ind w:left="0" w:right="0" w:firstLine="709"/>
        <w:jc w:val="left"/>
      </w:pPr>
      <w:r>
        <w:rPr>
          <w:rFonts w:hint="eastAsia" w:ascii="宋体" w:hAnsi="宋体" w:eastAsia="宋体" w:cs="宋体"/>
          <w:i w:val="0"/>
          <w:caps w:val="0"/>
          <w:color w:val="000000"/>
          <w:spacing w:val="0"/>
          <w:sz w:val="32"/>
          <w:szCs w:val="32"/>
          <w:shd w:val="clear" w:fill="FFFFFF"/>
        </w:rPr>
        <w:t>学校全体在编在岗教师。各奖励金章程另有规定的遵其规定。</w:t>
      </w:r>
    </w:p>
    <w:p>
      <w:pPr>
        <w:pStyle w:val="2"/>
        <w:keepNext w:val="0"/>
        <w:keepLines w:val="0"/>
        <w:widowControl/>
        <w:suppressLineNumbers w:val="0"/>
        <w:shd w:val="clear" w:fill="FFFFFF"/>
        <w:spacing w:before="0" w:beforeAutospacing="0" w:after="0" w:afterAutospacing="0" w:line="520" w:lineRule="atLeast"/>
        <w:ind w:left="0" w:right="0"/>
        <w:jc w:val="left"/>
      </w:pPr>
      <w:r>
        <w:rPr>
          <w:rFonts w:hint="eastAsia" w:ascii="黑体" w:hAnsi="宋体" w:eastAsia="黑体" w:cs="黑体"/>
          <w:i w:val="0"/>
          <w:caps w:val="0"/>
          <w:color w:val="000000"/>
          <w:spacing w:val="0"/>
          <w:sz w:val="32"/>
          <w:szCs w:val="32"/>
          <w:shd w:val="clear" w:fill="FFFFFF"/>
        </w:rPr>
        <w:t>二、评奖项目</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宝钢教育奖：优秀教师奖、优秀教师特等奖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西南铝教育奖励金：优秀教师奖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茅以升专项奖：教学专项奖、科研专项奖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黄培云教育奖励金：优秀教师奖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鑫恒教育基金：优秀教师奖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世纪海翔酬勤奖励金：杰出教师奖、优秀教师奖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比亚迪奖学金：优秀教师奖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华为奖教金：优秀辅导员奖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蔡田碹珠奖励基金：优秀教师奖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陈国达教育基金:优秀教师奖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联邦医学教育奖学金：优秀教师奖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卢惠霖奖励金：教学专项奖、科研专项奖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海顺新材奖励金：优秀教师奖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励志奖励金：优秀教师奖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豪鹏国际奖励金：优秀教师奖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林韵玲辅导员奖励基金：优秀辅导员奖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钢联物流教育基金：优秀辅导员、班导师奖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新基业教育基金：优秀班导师奖</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光云科技奖：优秀教师奖、优秀辅导员</w:t>
      </w:r>
    </w:p>
    <w:p>
      <w:pPr>
        <w:pStyle w:val="2"/>
        <w:keepNext w:val="0"/>
        <w:keepLines w:val="0"/>
        <w:widowControl/>
        <w:suppressLineNumbers w:val="0"/>
        <w:shd w:val="clear" w:fill="FFFFFF"/>
        <w:spacing w:before="0" w:beforeAutospacing="0" w:after="0" w:afterAutospacing="0" w:line="520" w:lineRule="atLeast"/>
        <w:ind w:left="708" w:right="0"/>
        <w:jc w:val="left"/>
      </w:pPr>
      <w:r>
        <w:rPr>
          <w:rFonts w:hint="eastAsia" w:ascii="宋体" w:hAnsi="宋体" w:eastAsia="宋体" w:cs="宋体"/>
          <w:i w:val="0"/>
          <w:caps w:val="0"/>
          <w:color w:val="000000"/>
          <w:spacing w:val="0"/>
          <w:sz w:val="32"/>
          <w:szCs w:val="32"/>
          <w:shd w:val="clear" w:fill="FFFFFF"/>
        </w:rPr>
        <w:t>钟掘教育奖教金：优秀教师奖</w:t>
      </w:r>
    </w:p>
    <w:p>
      <w:pPr>
        <w:pStyle w:val="2"/>
        <w:keepNext w:val="0"/>
        <w:keepLines w:val="0"/>
        <w:widowControl/>
        <w:suppressLineNumbers w:val="0"/>
        <w:shd w:val="clear" w:fill="FFFFFF"/>
        <w:spacing w:before="0" w:beforeAutospacing="0" w:after="0" w:afterAutospacing="0" w:line="520" w:lineRule="atLeast"/>
        <w:ind w:left="0" w:right="0"/>
        <w:jc w:val="left"/>
      </w:pPr>
      <w:r>
        <w:rPr>
          <w:rFonts w:hint="eastAsia" w:ascii="黑体" w:hAnsi="宋体" w:eastAsia="黑体" w:cs="黑体"/>
          <w:i w:val="0"/>
          <w:caps w:val="0"/>
          <w:color w:val="000000"/>
          <w:spacing w:val="0"/>
          <w:sz w:val="32"/>
          <w:szCs w:val="32"/>
          <w:shd w:val="clear" w:fill="FFFFFF"/>
        </w:rPr>
        <w:t>三、评奖条件</w:t>
      </w:r>
    </w:p>
    <w:p>
      <w:pPr>
        <w:pStyle w:val="2"/>
        <w:keepNext w:val="0"/>
        <w:keepLines w:val="0"/>
        <w:widowControl/>
        <w:suppressLineNumbers w:val="0"/>
        <w:shd w:val="clear" w:fill="FFFFFF"/>
        <w:spacing w:before="0" w:beforeAutospacing="0" w:after="0" w:afterAutospacing="0" w:line="520" w:lineRule="atLeast"/>
        <w:ind w:left="0" w:right="0" w:firstLine="710"/>
        <w:jc w:val="left"/>
      </w:pPr>
      <w:r>
        <w:rPr>
          <w:rFonts w:hint="eastAsia" w:ascii="宋体" w:hAnsi="宋体" w:eastAsia="宋体" w:cs="宋体"/>
          <w:b/>
          <w:i w:val="0"/>
          <w:caps w:val="0"/>
          <w:color w:val="000000"/>
          <w:spacing w:val="0"/>
          <w:sz w:val="32"/>
          <w:szCs w:val="32"/>
          <w:shd w:val="clear" w:fill="FFFFFF"/>
        </w:rPr>
        <w:t>申报优秀教师奖的条件：</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一）政治素质过硬，忠诚党的教育事业，贯彻党的教育方针，树立献身教育的职业理想，模范践行社会主义核心价值观，严格遵守高校教师职业行为准则，爱岗敬业、教书育人、治学严谨、关爱学生，以“四有”好老师标准严格要求自己，坚持“四个相统一”，做到以德立身、以德立学、以德施教、以德育德，且教龄在8年以上。</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二）坚持工作在教学第一线，近三年连续承担本科生课堂教学任务，每年度完成本科生公共基础课或专业课授课在64学时以上（临床教师、科研专项奖可适当放宽），完整地给本科生讲授1门以上课程，且教学效果好，深受学生和同行好评，学生或督导专家教学考评良好以上。</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三）积极参与教育教学改革和教学基本建设，在教学内容、教材、方法、手段改革方面取得显著成果，获省部级及以上教学成果奖，或在核心期刊及以上刊物上发表教育教学研究论文，或有正式出版的教材、专著等，或直接培养、指导的学生在科学研究、竞赛、设计、创新实践和社会服务等活动中取得突出成绩，获省部级及以上奖励。</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（四）能够将学科前沿知识和科研成果融入教学实践中，在学生创新能力培养中发挥了积极作用。</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（五）符合各个单项奖励项目要求的特定条件。</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（六）近两年内已获得校级奖励及国家、省级教师表彰奖励的教师，不再推选。</w:t>
      </w:r>
    </w:p>
    <w:p>
      <w:pPr>
        <w:pStyle w:val="2"/>
        <w:keepNext w:val="0"/>
        <w:keepLines w:val="0"/>
        <w:widowControl/>
        <w:suppressLineNumbers w:val="0"/>
        <w:shd w:val="clear" w:fill="FFFFFF"/>
        <w:spacing w:before="0" w:beforeAutospacing="0" w:after="0" w:afterAutospacing="0" w:line="520" w:lineRule="atLeast"/>
        <w:ind w:left="0" w:right="0" w:firstLine="710"/>
        <w:jc w:val="left"/>
      </w:pPr>
      <w:r>
        <w:rPr>
          <w:rFonts w:hint="eastAsia" w:ascii="宋体" w:hAnsi="宋体" w:eastAsia="宋体" w:cs="宋体"/>
          <w:b/>
          <w:i w:val="0"/>
          <w:caps w:val="0"/>
          <w:color w:val="000000"/>
          <w:spacing w:val="0"/>
          <w:sz w:val="32"/>
          <w:szCs w:val="32"/>
          <w:shd w:val="clear" w:fill="FFFFFF"/>
        </w:rPr>
        <w:t>申报优秀辅导员（班导师）奖的条件：</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一）信念坚定，政治过硬，自觉用习近平新时代中国特色社会主义思想和党的十九大精神武装头脑，树牢“四个意识”，坚定“四个自信”，做到“两个维护”，模范践行社会主义核心价值观，全面贯彻党的教育方针。</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（二）具备良好职业素养，恪守职业守则，为人师表，立德树人，爱岗敬业，乐于奉献，围绕学生，关照学生，服务学生，学生认可度高。</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（三）具备较强职业能力，能够针对职业功能领域积极探索新方式、新载体，努力拓展工作途径，自觉提高工作针对性、实效性和吸引力、感染力，工作有创新性，工作业绩突出。</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（四）具备良好学习研究能力，积极探索掌握教育规律、思想政治工作规律和学生成长规律。</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（五）学院学生工作负责人连续任职时间原则上不低于六年，一线辅导员连续从事学生工作时间原则上不低于三年。</w:t>
      </w:r>
    </w:p>
    <w:p>
      <w:pPr>
        <w:pStyle w:val="2"/>
        <w:keepNext w:val="0"/>
        <w:keepLines w:val="0"/>
        <w:widowControl/>
        <w:suppressLineNumbers w:val="0"/>
        <w:shd w:val="clear" w:fill="FFFFFF"/>
        <w:spacing w:before="0" w:beforeAutospacing="0" w:after="0" w:afterAutospacing="0" w:line="520" w:lineRule="atLeast"/>
        <w:ind w:left="0" w:right="0"/>
        <w:jc w:val="left"/>
      </w:pPr>
      <w:r>
        <w:rPr>
          <w:rFonts w:hint="eastAsia" w:ascii="黑体" w:hAnsi="宋体" w:eastAsia="黑体" w:cs="黑体"/>
          <w:i w:val="0"/>
          <w:caps w:val="0"/>
          <w:color w:val="000000"/>
          <w:spacing w:val="0"/>
          <w:sz w:val="32"/>
          <w:szCs w:val="32"/>
          <w:shd w:val="clear" w:fill="FFFFFF"/>
        </w:rPr>
        <w:t>四、评审程序及时间安排</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（一）学校于5月17日公布各奖项评奖事宜。各有关单位须及时在全体职工中公布本通知和评奖条件，符合条件的教师登录奖助学金管理系统</w:t>
      </w:r>
      <w:r>
        <w:rPr>
          <w:rFonts w:hint="eastAsia" w:ascii="宋体" w:hAnsi="宋体" w:eastAsia="宋体" w:cs="宋体"/>
          <w:i w:val="0"/>
          <w:caps w:val="0"/>
          <w:color w:val="000000"/>
          <w:spacing w:val="-10"/>
          <w:sz w:val="32"/>
          <w:szCs w:val="32"/>
          <w:shd w:val="clear" w:fill="FFFFFF"/>
        </w:rPr>
        <w:t>(http://award.csu.edu.cn/)</w:t>
      </w:r>
      <w:r>
        <w:rPr>
          <w:rFonts w:hint="eastAsia" w:ascii="宋体" w:hAnsi="宋体" w:eastAsia="宋体" w:cs="宋体"/>
          <w:i w:val="0"/>
          <w:caps w:val="0"/>
          <w:color w:val="000000"/>
          <w:spacing w:val="0"/>
          <w:sz w:val="32"/>
          <w:szCs w:val="32"/>
          <w:shd w:val="clear" w:fill="FFFFFF"/>
        </w:rPr>
        <w:t>在线填写《中南大学2022年度教育基金会奖励金教师奖推荐表》，并请于5月24日前在线提交至所在二级单位。</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二）各有关单位须在5月31日9:00-17:00将通过教育基金会奖励金网站分别导出的《中南大学2022年度教育基金会奖励金项目申报情况登记汇总表（教师用表）》和《中南大学2022年度教育基金会奖励金教师奖推荐表》（须二级单位负责人签字盖章）提交人事处304室，推荐表中所列材料均须提交原件，原件由二级单位审核后退还。</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三）符合条件的辅导员和班导师请查看学工部公布的《关于评选中南大学2022年度各项校级辅导员、班导师奖的补充通知》，填写《中南大学优秀辅导员（班导师）奖申请表》及《中南大学优秀辅导员（班导师）奖申报人基本情况一览表》，并于5月31日前将电子版发送至</w:t>
      </w:r>
      <w:r>
        <w:rPr>
          <w:rFonts w:hint="eastAsia" w:ascii="宋体" w:hAnsi="宋体" w:eastAsia="宋体" w:cs="宋体"/>
          <w:i w:val="0"/>
          <w:caps w:val="0"/>
          <w:color w:val="000000"/>
          <w:spacing w:val="0"/>
          <w:sz w:val="32"/>
          <w:szCs w:val="32"/>
          <w:u w:val="none"/>
          <w:shd w:val="clear" w:fill="FFFFFF"/>
        </w:rPr>
        <w:fldChar w:fldCharType="begin"/>
      </w:r>
      <w:r>
        <w:rPr>
          <w:rFonts w:hint="eastAsia" w:ascii="宋体" w:hAnsi="宋体" w:eastAsia="宋体" w:cs="宋体"/>
          <w:i w:val="0"/>
          <w:caps w:val="0"/>
          <w:color w:val="000000"/>
          <w:spacing w:val="0"/>
          <w:sz w:val="32"/>
          <w:szCs w:val="32"/>
          <w:u w:val="none"/>
          <w:shd w:val="clear" w:fill="FFFFFF"/>
        </w:rPr>
        <w:instrText xml:space="preserve"> HYPERLINK "mailto:xsswb@csu.edu.cn" </w:instrText>
      </w:r>
      <w:r>
        <w:rPr>
          <w:rFonts w:hint="eastAsia" w:ascii="宋体" w:hAnsi="宋体" w:eastAsia="宋体" w:cs="宋体"/>
          <w:i w:val="0"/>
          <w:caps w:val="0"/>
          <w:color w:val="000000"/>
          <w:spacing w:val="0"/>
          <w:sz w:val="32"/>
          <w:szCs w:val="32"/>
          <w:u w:val="none"/>
          <w:shd w:val="clear" w:fill="FFFFFF"/>
        </w:rPr>
        <w:fldChar w:fldCharType="separate"/>
      </w:r>
      <w:r>
        <w:rPr>
          <w:rStyle w:val="5"/>
          <w:rFonts w:hint="eastAsia" w:ascii="宋体" w:hAnsi="宋体" w:eastAsia="宋体" w:cs="宋体"/>
          <w:i w:val="0"/>
          <w:caps w:val="0"/>
          <w:color w:val="000000"/>
          <w:spacing w:val="0"/>
          <w:sz w:val="32"/>
          <w:szCs w:val="32"/>
          <w:u w:val="none"/>
          <w:shd w:val="clear" w:fill="FFFFFF"/>
        </w:rPr>
        <w:t>xsswb@csu.edu.cn</w:t>
      </w:r>
      <w:r>
        <w:rPr>
          <w:rFonts w:hint="eastAsia" w:ascii="宋体" w:hAnsi="宋体" w:eastAsia="宋体" w:cs="宋体"/>
          <w:i w:val="0"/>
          <w:caps w:val="0"/>
          <w:color w:val="000000"/>
          <w:spacing w:val="0"/>
          <w:sz w:val="32"/>
          <w:szCs w:val="32"/>
          <w:u w:val="none"/>
          <w:shd w:val="clear" w:fill="FFFFFF"/>
        </w:rPr>
        <w:fldChar w:fldCharType="end"/>
      </w:r>
      <w:r>
        <w:rPr>
          <w:rFonts w:hint="eastAsia" w:ascii="宋体" w:hAnsi="宋体" w:eastAsia="宋体" w:cs="宋体"/>
          <w:i w:val="0"/>
          <w:caps w:val="0"/>
          <w:color w:val="000000"/>
          <w:spacing w:val="0"/>
          <w:sz w:val="32"/>
          <w:szCs w:val="32"/>
          <w:shd w:val="clear" w:fill="FFFFFF"/>
        </w:rPr>
        <w:t>。同时将纸质版推荐材料(含签字盖章的《中南大学优秀辅导员（班导师）奖申请表》和支撑材料)提交至学生工作部（处）。</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教育基金会：三办112室</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联系电话：0731-88877326</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联系人：李明志</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电子邮箱：award@csu.edu.cn</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人事处：一办304室</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联系电话：0731-88876082</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联 系 人：周元敏</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电子信箱：787799814@qq.com</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学生工作部（处）学生事务办：新校区毓秀楼210室</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联系电话：0731-88836415</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联 系 人：刘勇</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电子信箱：xsswb@csu.edu.cn</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（四）6月16日前，由本科生院审定相关教学业绩，科学研究部审定相关科研材料，人事处审定相关获奖情况，如申请人支撑材料未通过相关审定，将不能参加评审。</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（五）优秀教师奖由人事处于6月22日前组织专家评审，以投票方式等额确定获奖人。其结果报奖励金委员会审定后公示7天。</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（六）优秀辅导员（班导师）奖由学生工作部（处）于6月底前组织专家评审。</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（七）教育基金会（奖励金委员会办公室）于10月中旬将有关材料报送各设奖单位和个人。</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（八）12月予以表彰。</w:t>
      </w:r>
    </w:p>
    <w:p>
      <w:pPr>
        <w:pStyle w:val="2"/>
        <w:keepNext w:val="0"/>
        <w:keepLines w:val="0"/>
        <w:widowControl/>
        <w:suppressLineNumbers w:val="0"/>
        <w:shd w:val="clear" w:fill="FFFFFF"/>
        <w:spacing w:before="0" w:beforeAutospacing="0" w:after="0" w:afterAutospacing="0" w:line="520" w:lineRule="atLeast"/>
        <w:ind w:left="0" w:right="0"/>
        <w:jc w:val="left"/>
      </w:pPr>
      <w:r>
        <w:rPr>
          <w:rFonts w:hint="eastAsia" w:ascii="黑体" w:hAnsi="宋体" w:eastAsia="黑体" w:cs="黑体"/>
          <w:i w:val="0"/>
          <w:caps w:val="0"/>
          <w:color w:val="000000"/>
          <w:spacing w:val="0"/>
          <w:sz w:val="32"/>
          <w:szCs w:val="32"/>
          <w:shd w:val="clear" w:fill="FFFFFF"/>
        </w:rPr>
        <w:t>五、评审要求</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（一）</w:t>
      </w:r>
      <w:r>
        <w:rPr>
          <w:rFonts w:hint="eastAsia" w:ascii="宋体" w:hAnsi="宋体" w:eastAsia="宋体" w:cs="宋体"/>
          <w:i w:val="0"/>
          <w:caps w:val="0"/>
          <w:color w:val="000000"/>
          <w:spacing w:val="-4"/>
          <w:sz w:val="32"/>
          <w:szCs w:val="32"/>
          <w:shd w:val="clear" w:fill="FFFFFF"/>
        </w:rPr>
        <w:t>本通知下发后，各有关单位务必按照《</w:t>
      </w:r>
      <w:r>
        <w:rPr>
          <w:rFonts w:hint="eastAsia" w:ascii="宋体" w:hAnsi="宋体" w:eastAsia="宋体" w:cs="宋体"/>
          <w:i w:val="0"/>
          <w:caps w:val="0"/>
          <w:color w:val="000000"/>
          <w:spacing w:val="0"/>
          <w:sz w:val="32"/>
          <w:szCs w:val="32"/>
          <w:shd w:val="clear" w:fill="FFFFFF"/>
        </w:rPr>
        <w:t>中南大学教育基金会奖励金评审办法</w:t>
      </w:r>
      <w:r>
        <w:rPr>
          <w:rFonts w:hint="eastAsia" w:ascii="宋体" w:hAnsi="宋体" w:eastAsia="宋体" w:cs="宋体"/>
          <w:i w:val="0"/>
          <w:caps w:val="0"/>
          <w:color w:val="000000"/>
          <w:spacing w:val="-4"/>
          <w:sz w:val="32"/>
          <w:szCs w:val="32"/>
          <w:shd w:val="clear" w:fill="FFFFFF"/>
        </w:rPr>
        <w:t>》和各奖项章程及实施办法等文件（各奖项章程、实施办法的文件汇编可在教育基金会奖励金网站查看）精神，结合各自情况组织实施。</w:t>
      </w:r>
    </w:p>
    <w:p>
      <w:pPr>
        <w:pStyle w:val="2"/>
        <w:keepNext w:val="0"/>
        <w:keepLines w:val="0"/>
        <w:widowControl/>
        <w:suppressLineNumbers w:val="0"/>
        <w:shd w:val="clear" w:fill="FFFFFF"/>
        <w:spacing w:before="0" w:beforeAutospacing="0" w:after="0" w:afterAutospacing="0" w:line="520" w:lineRule="atLeast"/>
        <w:ind w:left="0" w:right="0" w:firstLine="690"/>
        <w:jc w:val="left"/>
      </w:pPr>
      <w:r>
        <w:rPr>
          <w:rFonts w:hint="eastAsia" w:ascii="宋体" w:hAnsi="宋体" w:eastAsia="宋体" w:cs="宋体"/>
          <w:i w:val="0"/>
          <w:caps w:val="0"/>
          <w:color w:val="000000"/>
          <w:spacing w:val="-4"/>
          <w:sz w:val="32"/>
          <w:szCs w:val="32"/>
          <w:shd w:val="clear" w:fill="FFFFFF"/>
        </w:rPr>
        <w:t>（二）《教育基金会奖励金项目推荐表》及《教育基金会奖励金项目评审汇总表》均可在奖助学金管理系统(http://award.csu.edu.cn/)上导出和打印，各有关单位应对教师填写的表格认真审核，做到准确、精炼、重点突出，不得弄虚作假，并有单位负责人签字及加盖单位公章。如发现材料不实，除取消申报人资格外，还将在下一年度扣除该申报人所在单位的报奖指标。</w:t>
      </w:r>
    </w:p>
    <w:p>
      <w:pPr>
        <w:pStyle w:val="2"/>
        <w:keepNext w:val="0"/>
        <w:keepLines w:val="0"/>
        <w:widowControl/>
        <w:suppressLineNumbers w:val="0"/>
        <w:shd w:val="clear" w:fill="FFFFFF"/>
        <w:spacing w:before="0" w:beforeAutospacing="0" w:after="0" w:afterAutospacing="0" w:line="520" w:lineRule="atLeast"/>
        <w:ind w:left="0" w:right="0" w:firstLine="707"/>
        <w:jc w:val="left"/>
      </w:pPr>
      <w:r>
        <w:rPr>
          <w:rFonts w:hint="eastAsia" w:ascii="宋体" w:hAnsi="宋体" w:eastAsia="宋体" w:cs="宋体"/>
          <w:i w:val="0"/>
          <w:caps w:val="0"/>
          <w:color w:val="000000"/>
          <w:spacing w:val="0"/>
          <w:sz w:val="32"/>
          <w:szCs w:val="32"/>
          <w:shd w:val="clear" w:fill="FFFFFF"/>
        </w:rPr>
        <w:t>（三）各有关单位须在规定的时间内按要求将有关材料报送到相关职能部门，逾期或不符合要求的材料一律不予受理。</w:t>
      </w:r>
    </w:p>
    <w:p>
      <w:pPr>
        <w:pStyle w:val="2"/>
        <w:keepNext w:val="0"/>
        <w:keepLines w:val="0"/>
        <w:widowControl/>
        <w:suppressLineNumbers w:val="0"/>
        <w:shd w:val="clear" w:fill="FFFFFF"/>
        <w:spacing w:before="0" w:beforeAutospacing="0" w:after="0" w:afterAutospacing="0" w:line="520" w:lineRule="atLeast"/>
        <w:ind w:left="0" w:right="0"/>
        <w:jc w:val="left"/>
      </w:pPr>
      <w:r>
        <w:rPr>
          <w:rFonts w:hint="eastAsia" w:ascii="宋体" w:hAnsi="宋体" w:eastAsia="宋体" w:cs="宋体"/>
          <w:i w:val="0"/>
          <w:caps w:val="0"/>
          <w:color w:val="000000"/>
          <w:spacing w:val="0"/>
          <w:sz w:val="32"/>
          <w:szCs w:val="32"/>
          <w:shd w:val="clear" w:fill="FFFFFF"/>
        </w:rPr>
        <w:t>附件：</w:t>
      </w:r>
    </w:p>
    <w:p>
      <w:pPr>
        <w:pStyle w:val="2"/>
        <w:keepNext w:val="0"/>
        <w:keepLines w:val="0"/>
        <w:widowControl/>
        <w:suppressLineNumbers w:val="0"/>
        <w:shd w:val="clear" w:fill="FFFFFF"/>
        <w:spacing w:before="0" w:beforeAutospacing="0" w:after="0" w:afterAutospacing="0" w:line="520" w:lineRule="atLeast"/>
        <w:ind w:left="0" w:right="0"/>
        <w:jc w:val="left"/>
      </w:pPr>
      <w:r>
        <w:rPr>
          <w:rFonts w:hint="eastAsia" w:ascii="宋体" w:hAnsi="宋体" w:eastAsia="宋体" w:cs="宋体"/>
          <w:i w:val="0"/>
          <w:caps w:val="0"/>
          <w:color w:val="000000"/>
          <w:spacing w:val="0"/>
          <w:sz w:val="32"/>
          <w:szCs w:val="32"/>
          <w:shd w:val="clear" w:fill="FFFFFF"/>
        </w:rPr>
        <w:t>1、2022年度教育基金会评奖项目一览表</w:t>
      </w:r>
    </w:p>
    <w:p>
      <w:pPr>
        <w:pStyle w:val="2"/>
        <w:keepNext w:val="0"/>
        <w:keepLines w:val="0"/>
        <w:widowControl/>
        <w:suppressLineNumbers w:val="0"/>
        <w:shd w:val="clear" w:fill="FFFFFF"/>
        <w:spacing w:before="0" w:beforeAutospacing="0" w:after="0" w:afterAutospacing="0" w:line="520" w:lineRule="atLeast"/>
        <w:ind w:left="0" w:right="0"/>
        <w:jc w:val="left"/>
      </w:pPr>
      <w:r>
        <w:rPr>
          <w:rFonts w:hint="eastAsia" w:ascii="宋体" w:hAnsi="宋体" w:eastAsia="宋体" w:cs="宋体"/>
          <w:i w:val="0"/>
          <w:caps w:val="0"/>
          <w:color w:val="000000"/>
          <w:spacing w:val="0"/>
          <w:sz w:val="32"/>
          <w:szCs w:val="32"/>
          <w:shd w:val="clear" w:fill="FFFFFF"/>
        </w:rPr>
        <w:t>2、2022年度教育基金会奖励金教师奖推荐名额分配表</w:t>
      </w:r>
    </w:p>
    <w:p>
      <w:pPr>
        <w:pStyle w:val="2"/>
        <w:keepNext w:val="0"/>
        <w:keepLines w:val="0"/>
        <w:widowControl/>
        <w:suppressLineNumbers w:val="0"/>
        <w:shd w:val="clear" w:fill="FFFFFF"/>
        <w:spacing w:before="0" w:beforeAutospacing="0" w:after="0" w:afterAutospacing="0" w:line="520" w:lineRule="atLeast"/>
        <w:ind w:left="0" w:right="0"/>
        <w:jc w:val="left"/>
      </w:pPr>
      <w:r>
        <w:rPr>
          <w:rFonts w:hint="eastAsia" w:ascii="宋体" w:hAnsi="宋体" w:eastAsia="宋体" w:cs="宋体"/>
          <w:i w:val="0"/>
          <w:caps w:val="0"/>
          <w:color w:val="000000"/>
          <w:spacing w:val="0"/>
          <w:sz w:val="32"/>
          <w:szCs w:val="32"/>
          <w:shd w:val="clear" w:fill="FFFFFF"/>
        </w:rPr>
        <w:t>3、2022年度教育基金会奖励金教师奖推荐表</w:t>
      </w:r>
    </w:p>
    <w:p>
      <w:pPr>
        <w:pStyle w:val="2"/>
        <w:keepNext w:val="0"/>
        <w:keepLines w:val="0"/>
        <w:widowControl/>
        <w:suppressLineNumbers w:val="0"/>
        <w:shd w:val="clear" w:fill="FFFFFF"/>
        <w:spacing w:before="0" w:beforeAutospacing="0" w:after="0" w:afterAutospacing="0" w:line="520" w:lineRule="atLeast"/>
        <w:ind w:left="0" w:right="0"/>
        <w:jc w:val="left"/>
      </w:pPr>
      <w:r>
        <w:rPr>
          <w:rFonts w:hint="eastAsia" w:ascii="宋体" w:hAnsi="宋体" w:eastAsia="宋体" w:cs="宋体"/>
          <w:i w:val="0"/>
          <w:caps w:val="0"/>
          <w:color w:val="000000"/>
          <w:spacing w:val="0"/>
          <w:sz w:val="32"/>
          <w:szCs w:val="32"/>
          <w:shd w:val="clear" w:fill="FFFFFF"/>
        </w:rPr>
        <w:t>4、2022年度中南大学优秀辅导员（班导师）奖申请表</w:t>
      </w:r>
    </w:p>
    <w:p>
      <w:pPr>
        <w:pStyle w:val="2"/>
        <w:keepNext w:val="0"/>
        <w:keepLines w:val="0"/>
        <w:widowControl/>
        <w:suppressLineNumbers w:val="0"/>
        <w:shd w:val="clear" w:fill="FFFFFF"/>
        <w:spacing w:before="0" w:beforeAutospacing="0" w:after="0" w:afterAutospacing="0" w:line="520" w:lineRule="atLeast"/>
        <w:ind w:left="0" w:right="0"/>
        <w:jc w:val="left"/>
      </w:pPr>
      <w:r>
        <w:rPr>
          <w:rFonts w:hint="eastAsia" w:ascii="宋体" w:hAnsi="宋体" w:eastAsia="宋体" w:cs="宋体"/>
          <w:i w:val="0"/>
          <w:caps w:val="0"/>
          <w:color w:val="000000"/>
          <w:spacing w:val="0"/>
          <w:sz w:val="32"/>
          <w:szCs w:val="32"/>
          <w:shd w:val="clear" w:fill="FFFFFF"/>
        </w:rPr>
        <w:t>5、中</w:t>
      </w:r>
      <w:r>
        <w:rPr>
          <w:rFonts w:hint="eastAsia" w:ascii="宋体" w:hAnsi="宋体" w:eastAsia="宋体" w:cs="宋体"/>
          <w:i w:val="0"/>
          <w:caps w:val="0"/>
          <w:color w:val="000000"/>
          <w:spacing w:val="-6"/>
          <w:sz w:val="32"/>
          <w:szCs w:val="32"/>
          <w:shd w:val="clear" w:fill="FFFFFF"/>
        </w:rPr>
        <w:t>南大学优秀辅导员（班导师）奖申报人基本情况一览表</w:t>
      </w:r>
    </w:p>
    <w:p>
      <w:pPr>
        <w:pStyle w:val="2"/>
        <w:keepNext w:val="0"/>
        <w:keepLines w:val="0"/>
        <w:widowControl/>
        <w:suppressLineNumbers w:val="0"/>
        <w:shd w:val="clear" w:fill="FFFFFF"/>
        <w:spacing w:before="0" w:beforeAutospacing="0" w:after="0" w:afterAutospacing="0" w:line="520" w:lineRule="atLeast"/>
        <w:ind w:left="0" w:right="0"/>
        <w:jc w:val="left"/>
      </w:pPr>
      <w:r>
        <w:rPr>
          <w:rFonts w:ascii="微软雅黑" w:hAnsi="微软雅黑" w:eastAsia="微软雅黑" w:cs="微软雅黑"/>
          <w:i w:val="0"/>
          <w:caps w:val="0"/>
          <w:color w:val="000000"/>
          <w:spacing w:val="0"/>
          <w:sz w:val="20"/>
          <w:szCs w:val="20"/>
          <w:shd w:val="clear" w:fill="FFFFFF"/>
        </w:rPr>
        <w:t> </w:t>
      </w:r>
    </w:p>
    <w:p>
      <w:pPr>
        <w:pStyle w:val="2"/>
        <w:keepNext w:val="0"/>
        <w:keepLines w:val="0"/>
        <w:widowControl/>
        <w:suppressLineNumbers w:val="0"/>
        <w:shd w:val="clear" w:fill="FFFFFF"/>
        <w:spacing w:before="0" w:beforeAutospacing="0" w:after="0" w:afterAutospacing="0" w:line="520" w:lineRule="atLeast"/>
        <w:ind w:left="0" w:right="0" w:firstLine="2266"/>
        <w:jc w:val="center"/>
      </w:pPr>
      <w:r>
        <w:rPr>
          <w:rFonts w:hint="eastAsia" w:ascii="宋体" w:hAnsi="宋体" w:eastAsia="宋体" w:cs="宋体"/>
          <w:i w:val="0"/>
          <w:caps w:val="0"/>
          <w:color w:val="000000"/>
          <w:spacing w:val="0"/>
          <w:sz w:val="32"/>
          <w:szCs w:val="32"/>
          <w:shd w:val="clear" w:fill="FFFFFF"/>
        </w:rPr>
        <w:t>中   南   大  学</w:t>
      </w:r>
    </w:p>
    <w:p>
      <w:pPr>
        <w:pStyle w:val="2"/>
        <w:keepNext w:val="0"/>
        <w:keepLines w:val="0"/>
        <w:widowControl/>
        <w:suppressLineNumbers w:val="0"/>
        <w:shd w:val="clear" w:fill="FFFFFF"/>
        <w:spacing w:before="0" w:beforeAutospacing="0" w:after="0" w:afterAutospacing="0" w:line="520" w:lineRule="atLeast"/>
        <w:ind w:left="0" w:right="0" w:firstLine="2266"/>
        <w:jc w:val="center"/>
      </w:pPr>
      <w:r>
        <w:rPr>
          <w:rFonts w:hint="eastAsia" w:ascii="宋体" w:hAnsi="宋体" w:eastAsia="宋体" w:cs="宋体"/>
          <w:i w:val="0"/>
          <w:caps w:val="0"/>
          <w:color w:val="000000"/>
          <w:spacing w:val="0"/>
          <w:sz w:val="32"/>
          <w:szCs w:val="32"/>
          <w:shd w:val="clear" w:fill="FFFFFF"/>
        </w:rPr>
        <w:t>二○二二年五月十七日</w:t>
      </w:r>
    </w:p>
    <w:p>
      <w:pPr>
        <w:pStyle w:val="2"/>
        <w:keepNext w:val="0"/>
        <w:keepLines w:val="0"/>
        <w:widowControl/>
        <w:suppressLineNumbers w:val="0"/>
        <w:shd w:val="clear" w:fill="FFFFFF"/>
        <w:spacing w:before="0" w:beforeAutospacing="0" w:after="0" w:afterAutospacing="0"/>
        <w:ind w:left="0" w:right="0"/>
        <w:jc w:val="left"/>
      </w:pPr>
      <w:r>
        <w:rPr>
          <w:rFonts w:ascii="Calibri" w:hAnsi="Calibri" w:eastAsia="微软雅黑" w:cs="Calibri"/>
          <w:i w:val="0"/>
          <w:caps w:val="0"/>
          <w:color w:val="000000"/>
          <w:spacing w:val="0"/>
          <w:sz w:val="20"/>
          <w:szCs w:val="20"/>
          <w:shd w:val="clear" w:fill="FFFFFF"/>
        </w:rPr>
        <w:t> </w:t>
      </w:r>
    </w:p>
    <w:p>
      <w:pPr>
        <w:pStyle w:val="2"/>
        <w:keepNext w:val="0"/>
        <w:keepLines w:val="0"/>
        <w:widowControl/>
        <w:suppressLineNumbers w:val="0"/>
        <w:shd w:val="clear" w:fill="FFFFFF"/>
        <w:spacing w:before="0" w:beforeAutospacing="0" w:after="0" w:afterAutospacing="0"/>
        <w:ind w:left="0" w:right="0"/>
        <w:jc w:val="left"/>
      </w:pPr>
      <w:r>
        <w:rPr>
          <w:rFonts w:hint="default" w:ascii="Calibri" w:hAnsi="Calibri" w:eastAsia="微软雅黑" w:cs="Calibri"/>
          <w:i w:val="0"/>
          <w:caps w:val="0"/>
          <w:color w:val="000000"/>
          <w:spacing w:val="0"/>
          <w:sz w:val="20"/>
          <w:szCs w:val="20"/>
          <w:shd w:val="clear" w:fill="FFFFFF"/>
        </w:rPr>
        <w:t> </w:t>
      </w:r>
    </w:p>
    <w:p>
      <w:pPr>
        <w:pStyle w:val="2"/>
        <w:keepNext w:val="0"/>
        <w:keepLines w:val="0"/>
        <w:widowControl/>
        <w:suppressLineNumbers w:val="0"/>
        <w:shd w:val="clear" w:fill="FFFFFF"/>
        <w:spacing w:before="0" w:beforeAutospacing="0" w:after="0" w:afterAutospacing="0"/>
        <w:ind w:left="0" w:right="0"/>
        <w:jc w:val="left"/>
      </w:pPr>
      <w:r>
        <w:rPr>
          <w:rFonts w:hint="default" w:ascii="Calibri" w:hAnsi="Calibri" w:eastAsia="微软雅黑" w:cs="Calibri"/>
          <w:i w:val="0"/>
          <w:caps w:val="0"/>
          <w:color w:val="000000"/>
          <w:spacing w:val="0"/>
          <w:sz w:val="20"/>
          <w:szCs w:val="20"/>
          <w:shd w:val="clear" w:fill="FFFFFF"/>
        </w:rPr>
        <w:t> </w:t>
      </w:r>
    </w:p>
    <w:p>
      <w:pPr>
        <w:pStyle w:val="2"/>
        <w:keepNext w:val="0"/>
        <w:keepLines w:val="0"/>
        <w:widowControl/>
        <w:suppressLineNumbers w:val="0"/>
        <w:shd w:val="clear" w:fill="FFFFFF"/>
        <w:spacing w:before="0" w:beforeAutospacing="0" w:after="0" w:afterAutospacing="0"/>
        <w:ind w:left="0" w:right="0"/>
        <w:jc w:val="left"/>
      </w:pPr>
      <w:r>
        <w:rPr>
          <w:rFonts w:hint="default" w:ascii="Calibri" w:hAnsi="Calibri" w:eastAsia="微软雅黑" w:cs="Calibri"/>
          <w:i w:val="0"/>
          <w:caps w:val="0"/>
          <w:color w:val="000000"/>
          <w:spacing w:val="0"/>
          <w:sz w:val="20"/>
          <w:szCs w:val="20"/>
          <w:shd w:val="clear" w:fill="FFFFFF"/>
        </w:rPr>
        <w:t> </w:t>
      </w:r>
    </w:p>
    <w:p>
      <w:pPr>
        <w:pStyle w:val="2"/>
        <w:keepNext w:val="0"/>
        <w:keepLines w:val="0"/>
        <w:widowControl/>
        <w:suppressLineNumbers w:val="0"/>
        <w:shd w:val="clear" w:fill="FFFFFF"/>
        <w:spacing w:before="0" w:beforeAutospacing="0" w:after="0" w:afterAutospacing="0"/>
        <w:ind w:left="0" w:right="0"/>
        <w:jc w:val="left"/>
      </w:pPr>
      <w:r>
        <w:rPr>
          <w:rFonts w:hint="default" w:ascii="Calibri" w:hAnsi="Calibri" w:eastAsia="微软雅黑" w:cs="Calibri"/>
          <w:i w:val="0"/>
          <w:caps w:val="0"/>
          <w:color w:val="000000"/>
          <w:spacing w:val="0"/>
          <w:sz w:val="20"/>
          <w:szCs w:val="20"/>
          <w:shd w:val="clear" w:fill="FFFFFF"/>
        </w:rPr>
        <w:t> </w:t>
      </w:r>
    </w:p>
    <w:p>
      <w:pPr>
        <w:pStyle w:val="2"/>
        <w:keepNext w:val="0"/>
        <w:keepLines w:val="0"/>
        <w:widowControl/>
        <w:suppressLineNumbers w:val="0"/>
        <w:shd w:val="clear" w:fill="FFFFFF"/>
        <w:spacing w:before="0" w:beforeAutospacing="0" w:after="0" w:afterAutospacing="0"/>
        <w:ind w:left="0" w:right="0"/>
        <w:jc w:val="left"/>
      </w:pPr>
      <w:r>
        <w:rPr>
          <w:rFonts w:hint="default" w:ascii="Calibri" w:hAnsi="Calibri" w:eastAsia="微软雅黑" w:cs="Calibri"/>
          <w:i w:val="0"/>
          <w:caps w:val="0"/>
          <w:color w:val="000000"/>
          <w:spacing w:val="0"/>
          <w:sz w:val="20"/>
          <w:szCs w:val="20"/>
          <w:shd w:val="clear" w:fill="FFFFFF"/>
        </w:rPr>
        <w:t> </w:t>
      </w:r>
    </w:p>
    <w:p>
      <w:pPr>
        <w:pStyle w:val="2"/>
        <w:keepNext w:val="0"/>
        <w:keepLines w:val="0"/>
        <w:widowControl/>
        <w:suppressLineNumbers w:val="0"/>
        <w:shd w:val="clear" w:fill="FFFFFF"/>
        <w:spacing w:before="0" w:beforeAutospacing="0" w:after="0" w:afterAutospacing="0"/>
        <w:ind w:left="0" w:right="0"/>
        <w:jc w:val="left"/>
        <w:rPr>
          <w:rFonts w:hint="default" w:ascii="Calibri" w:hAnsi="Calibri" w:eastAsia="微软雅黑" w:cs="Calibri"/>
          <w:i w:val="0"/>
          <w:caps w:val="0"/>
          <w:color w:val="000000"/>
          <w:spacing w:val="0"/>
          <w:sz w:val="20"/>
          <w:szCs w:val="20"/>
          <w:shd w:val="clear" w:fill="FFFFFF"/>
        </w:rPr>
      </w:pPr>
      <w:r>
        <w:rPr>
          <w:rFonts w:hint="default" w:ascii="Calibri" w:hAnsi="Calibri" w:eastAsia="微软雅黑" w:cs="Calibri"/>
          <w:i w:val="0"/>
          <w:caps w:val="0"/>
          <w:color w:val="000000"/>
          <w:spacing w:val="0"/>
          <w:sz w:val="20"/>
          <w:szCs w:val="20"/>
          <w:shd w:val="clear" w:fill="FFFFFF"/>
        </w:rPr>
        <w:t> </w:t>
      </w:r>
    </w:p>
    <w:p>
      <w:pPr>
        <w:pStyle w:val="2"/>
        <w:keepNext w:val="0"/>
        <w:keepLines w:val="0"/>
        <w:widowControl/>
        <w:suppressLineNumbers w:val="0"/>
        <w:shd w:val="clear" w:fill="FFFFFF"/>
        <w:spacing w:before="0" w:beforeAutospacing="0" w:after="0" w:afterAutospacing="0"/>
        <w:ind w:left="0" w:right="0"/>
        <w:jc w:val="left"/>
        <w:rPr>
          <w:rFonts w:hint="default" w:ascii="Calibri" w:hAnsi="Calibri" w:eastAsia="微软雅黑" w:cs="Calibri"/>
          <w:i w:val="0"/>
          <w:caps w:val="0"/>
          <w:color w:val="000000"/>
          <w:spacing w:val="0"/>
          <w:sz w:val="20"/>
          <w:szCs w:val="20"/>
          <w:shd w:val="clear" w:fill="FFFFFF"/>
        </w:rPr>
      </w:pPr>
    </w:p>
    <w:p>
      <w:pPr>
        <w:pStyle w:val="2"/>
        <w:keepNext w:val="0"/>
        <w:keepLines w:val="0"/>
        <w:widowControl/>
        <w:suppressLineNumbers w:val="0"/>
        <w:shd w:val="clear" w:fill="FFFFFF"/>
        <w:spacing w:before="0" w:beforeAutospacing="0" w:after="0" w:afterAutospacing="0"/>
        <w:ind w:left="0" w:right="0"/>
        <w:jc w:val="left"/>
        <w:rPr>
          <w:rFonts w:hint="default" w:ascii="Calibri" w:hAnsi="Calibri" w:eastAsia="微软雅黑" w:cs="Calibri"/>
          <w:i w:val="0"/>
          <w:caps w:val="0"/>
          <w:color w:val="000000"/>
          <w:spacing w:val="0"/>
          <w:sz w:val="20"/>
          <w:szCs w:val="20"/>
          <w:shd w:val="clear" w:fill="FFFFFF"/>
        </w:rPr>
      </w:pPr>
    </w:p>
    <w:p>
      <w:pPr>
        <w:pStyle w:val="2"/>
        <w:keepNext w:val="0"/>
        <w:keepLines w:val="0"/>
        <w:widowControl/>
        <w:suppressLineNumbers w:val="0"/>
        <w:shd w:val="clear" w:fill="FFFFFF"/>
        <w:spacing w:before="0" w:beforeAutospacing="0" w:after="0" w:afterAutospacing="0"/>
        <w:ind w:left="0" w:right="0"/>
        <w:jc w:val="left"/>
        <w:rPr>
          <w:rFonts w:hint="default" w:ascii="Calibri" w:hAnsi="Calibri" w:eastAsia="微软雅黑" w:cs="Calibri"/>
          <w:i w:val="0"/>
          <w:caps w:val="0"/>
          <w:color w:val="000000"/>
          <w:spacing w:val="0"/>
          <w:sz w:val="20"/>
          <w:szCs w:val="20"/>
          <w:shd w:val="clear" w:fill="FFFFFF"/>
        </w:rPr>
      </w:pPr>
    </w:p>
    <w:p>
      <w:pPr>
        <w:pStyle w:val="2"/>
        <w:keepNext w:val="0"/>
        <w:keepLines w:val="0"/>
        <w:widowControl/>
        <w:suppressLineNumbers w:val="0"/>
        <w:shd w:val="clear" w:fill="FFFFFF"/>
        <w:spacing w:before="0" w:beforeAutospacing="0" w:after="0" w:afterAutospacing="0"/>
        <w:ind w:left="0" w:right="0"/>
        <w:jc w:val="left"/>
        <w:rPr>
          <w:rFonts w:hint="default" w:ascii="Calibri" w:hAnsi="Calibri" w:eastAsia="微软雅黑" w:cs="Calibri"/>
          <w:i w:val="0"/>
          <w:caps w:val="0"/>
          <w:color w:val="000000"/>
          <w:spacing w:val="0"/>
          <w:sz w:val="20"/>
          <w:szCs w:val="20"/>
          <w:shd w:val="clear" w:fill="FFFFFF"/>
        </w:rPr>
      </w:pPr>
    </w:p>
    <w:p>
      <w:pPr>
        <w:pStyle w:val="2"/>
        <w:keepNext w:val="0"/>
        <w:keepLines w:val="0"/>
        <w:widowControl/>
        <w:suppressLineNumbers w:val="0"/>
        <w:shd w:val="clear" w:fill="FFFFFF"/>
        <w:spacing w:before="0" w:beforeAutospacing="0" w:after="0" w:afterAutospacing="0"/>
        <w:ind w:left="0" w:right="0"/>
        <w:jc w:val="left"/>
      </w:pPr>
      <w:r>
        <w:rPr>
          <w:rFonts w:hint="default" w:ascii="Calibri" w:hAnsi="Calibri" w:eastAsia="微软雅黑" w:cs="Calibri"/>
          <w:i w:val="0"/>
          <w:caps w:val="0"/>
          <w:color w:val="000000"/>
          <w:spacing w:val="0"/>
          <w:sz w:val="20"/>
          <w:szCs w:val="20"/>
          <w:shd w:val="clear" w:fill="FFFFFF"/>
        </w:rPr>
        <w:t> </w:t>
      </w:r>
    </w:p>
    <w:p>
      <w:pPr>
        <w:pStyle w:val="2"/>
        <w:keepNext w:val="0"/>
        <w:keepLines w:val="0"/>
        <w:widowControl/>
        <w:suppressLineNumbers w:val="0"/>
        <w:shd w:val="clear" w:fill="FFFFFF"/>
        <w:spacing w:before="0" w:beforeAutospacing="0" w:after="0" w:afterAutospacing="0"/>
        <w:ind w:left="0" w:right="0"/>
        <w:jc w:val="left"/>
      </w:pPr>
      <w:r>
        <w:rPr>
          <w:rFonts w:hint="default" w:ascii="Calibri" w:hAnsi="Calibri" w:eastAsia="微软雅黑" w:cs="Calibri"/>
          <w:i w:val="0"/>
          <w:caps w:val="0"/>
          <w:color w:val="000000"/>
          <w:spacing w:val="0"/>
          <w:sz w:val="20"/>
          <w:szCs w:val="20"/>
          <w:shd w:val="clear" w:fill="FFFFFF"/>
        </w:rPr>
        <w:t> </w:t>
      </w:r>
    </w:p>
    <w:p>
      <w:pPr>
        <w:pStyle w:val="2"/>
        <w:keepNext w:val="0"/>
        <w:keepLines w:val="0"/>
        <w:widowControl/>
        <w:suppressLineNumbers w:val="0"/>
        <w:shd w:val="clear" w:fill="FFFFFF"/>
        <w:spacing w:before="0" w:beforeAutospacing="0" w:after="0" w:afterAutospacing="0"/>
        <w:ind w:left="0" w:right="0"/>
        <w:jc w:val="left"/>
      </w:pPr>
      <w:r>
        <w:rPr>
          <w:rFonts w:hint="default" w:ascii="Calibri" w:hAnsi="Calibri" w:eastAsia="微软雅黑" w:cs="Calibri"/>
          <w:i w:val="0"/>
          <w:caps w:val="0"/>
          <w:color w:val="000000"/>
          <w:spacing w:val="0"/>
          <w:sz w:val="20"/>
          <w:szCs w:val="20"/>
          <w:shd w:val="clear" w:fill="FFFFFF"/>
        </w:rPr>
        <w:t> </w:t>
      </w:r>
    </w:p>
    <w:p>
      <w:pPr>
        <w:pStyle w:val="2"/>
        <w:keepNext w:val="0"/>
        <w:keepLines w:val="0"/>
        <w:widowControl/>
        <w:suppressLineNumbers w:val="0"/>
        <w:shd w:val="clear" w:fill="FFFFFF"/>
        <w:spacing w:before="0" w:beforeAutospacing="0" w:after="0" w:afterAutospacing="0"/>
        <w:ind w:left="0" w:right="0"/>
        <w:jc w:val="left"/>
      </w:pPr>
      <w:r>
        <w:rPr>
          <w:rFonts w:hint="default" w:ascii="Calibri" w:hAnsi="Calibri" w:eastAsia="微软雅黑" w:cs="Calibri"/>
          <w:i w:val="0"/>
          <w:caps w:val="0"/>
          <w:color w:val="000000"/>
          <w:spacing w:val="0"/>
          <w:sz w:val="20"/>
          <w:szCs w:val="20"/>
          <w:shd w:val="clear" w:fill="FFFFFF"/>
        </w:rPr>
        <w:t> </w:t>
      </w:r>
    </w:p>
    <w:p>
      <w:pPr>
        <w:pStyle w:val="2"/>
        <w:keepNext w:val="0"/>
        <w:keepLines w:val="0"/>
        <w:widowControl/>
        <w:suppressLineNumbers w:val="0"/>
        <w:shd w:val="clear" w:fill="FFFFFF"/>
        <w:spacing w:before="0" w:beforeAutospacing="0" w:after="0" w:afterAutospacing="0"/>
        <w:ind w:left="0" w:right="0"/>
        <w:jc w:val="left"/>
      </w:pPr>
      <w:r>
        <w:rPr>
          <w:rFonts w:hint="default" w:ascii="Calibri" w:hAnsi="Calibri" w:eastAsia="微软雅黑" w:cs="Calibri"/>
          <w:i w:val="0"/>
          <w:caps w:val="0"/>
          <w:color w:val="000000"/>
          <w:spacing w:val="0"/>
          <w:sz w:val="20"/>
          <w:szCs w:val="20"/>
          <w:shd w:val="clear" w:fill="FFFFFF"/>
        </w:rPr>
        <w:t>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96A6D"/>
    <w:rsid w:val="11E22771"/>
    <w:rsid w:val="2C696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2022-05-18T08:23:00Z</dcterms:created>
  <dc:creator>雅</dc:creator>
  <cp:lastModifiedBy>雅</cp:lastModifiedBy>
  <dcterms:modified xsi:type="dcterms:W3CDTF">2022-05-18T08:38:13Z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