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09B2" w14:textId="77777777" w:rsidR="00F331F0" w:rsidRDefault="00EB1499">
      <w:pPr>
        <w:spacing w:before="163" w:after="81"/>
        <w:ind w:firstLineChars="2548" w:firstLine="5372"/>
      </w:pPr>
      <w:bookmarkStart w:id="0" w:name="OLE_LINK1"/>
      <w:bookmarkStart w:id="1" w:name="OLE_LINK2"/>
      <w:r>
        <w:rPr>
          <w:rFonts w:hint="eastAsia"/>
          <w:b/>
        </w:rPr>
        <w:t>文档编号：</w:t>
      </w:r>
      <w:r>
        <w:rPr>
          <w:rFonts w:hint="eastAsia"/>
          <w:b/>
        </w:rPr>
        <w:t>QMS-SC201501</w:t>
      </w:r>
    </w:p>
    <w:p w14:paraId="2D59F072" w14:textId="77777777" w:rsidR="00F331F0" w:rsidRDefault="00F331F0">
      <w:pPr>
        <w:spacing w:before="163" w:after="81"/>
        <w:ind w:firstLineChars="2700" w:firstLine="5692"/>
        <w:rPr>
          <w:b/>
        </w:rPr>
      </w:pPr>
    </w:p>
    <w:p w14:paraId="6E6A05C6" w14:textId="77777777" w:rsidR="00F331F0" w:rsidRDefault="00EB1499">
      <w:pPr>
        <w:pStyle w:val="a8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中南大学</w:t>
      </w:r>
    </w:p>
    <w:p w14:paraId="746C7E41" w14:textId="77777777" w:rsidR="00F331F0" w:rsidRDefault="00EB1499">
      <w:pPr>
        <w:pStyle w:val="a8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同行评议申报</w:t>
      </w:r>
    </w:p>
    <w:p w14:paraId="0134713D" w14:textId="77777777" w:rsidR="00F331F0" w:rsidRDefault="00F331F0">
      <w:pPr>
        <w:spacing w:before="163" w:after="81"/>
        <w:ind w:firstLine="480"/>
      </w:pPr>
    </w:p>
    <w:p w14:paraId="53E8DABF" w14:textId="77777777" w:rsidR="00F331F0" w:rsidRDefault="00EB1499">
      <w:pPr>
        <w:pStyle w:val="a8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用</w:t>
      </w:r>
    </w:p>
    <w:p w14:paraId="271CA3F6" w14:textId="77777777" w:rsidR="00F331F0" w:rsidRDefault="00EB1499">
      <w:pPr>
        <w:pStyle w:val="a8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户</w:t>
      </w:r>
    </w:p>
    <w:p w14:paraId="10CAD9C1" w14:textId="77777777" w:rsidR="00F331F0" w:rsidRDefault="00EB1499">
      <w:pPr>
        <w:pStyle w:val="a8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操</w:t>
      </w:r>
    </w:p>
    <w:p w14:paraId="51107C3B" w14:textId="77777777" w:rsidR="00F331F0" w:rsidRDefault="00EB1499">
      <w:pPr>
        <w:pStyle w:val="a8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作</w:t>
      </w:r>
    </w:p>
    <w:p w14:paraId="007AC957" w14:textId="77777777" w:rsidR="00F331F0" w:rsidRDefault="00EB1499">
      <w:pPr>
        <w:pStyle w:val="a8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使</w:t>
      </w:r>
    </w:p>
    <w:p w14:paraId="018AC349" w14:textId="77777777" w:rsidR="00F331F0" w:rsidRDefault="00EB1499">
      <w:pPr>
        <w:pStyle w:val="a8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用</w:t>
      </w:r>
    </w:p>
    <w:p w14:paraId="43726F3C" w14:textId="77777777" w:rsidR="00F331F0" w:rsidRDefault="00EB1499">
      <w:pPr>
        <w:pStyle w:val="a8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手</w:t>
      </w:r>
    </w:p>
    <w:p w14:paraId="18221A1D" w14:textId="77777777" w:rsidR="00F331F0" w:rsidRDefault="00EB1499">
      <w:pPr>
        <w:pStyle w:val="a8"/>
        <w:jc w:val="center"/>
        <w:rPr>
          <w:rFonts w:ascii="黑体" w:eastAsia="黑体"/>
          <w:b/>
          <w:sz w:val="72"/>
          <w:szCs w:val="72"/>
        </w:rPr>
      </w:pPr>
      <w:proofErr w:type="gramStart"/>
      <w:r>
        <w:rPr>
          <w:rFonts w:ascii="黑体" w:eastAsia="黑体" w:hint="eastAsia"/>
          <w:b/>
          <w:sz w:val="72"/>
          <w:szCs w:val="72"/>
        </w:rPr>
        <w:t>册</w:t>
      </w:r>
      <w:proofErr w:type="gramEnd"/>
    </w:p>
    <w:p w14:paraId="6F50966F" w14:textId="77777777" w:rsidR="00F331F0" w:rsidRDefault="00F331F0">
      <w:pPr>
        <w:spacing w:before="163" w:after="81"/>
        <w:rPr>
          <w:b/>
          <w:sz w:val="48"/>
        </w:rPr>
      </w:pPr>
    </w:p>
    <w:p w14:paraId="01A8209B" w14:textId="77777777" w:rsidR="00F331F0" w:rsidRDefault="00EB1499">
      <w:pPr>
        <w:spacing w:before="163" w:after="81"/>
        <w:ind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技术支持：北京易普行科技有限公司</w:t>
      </w:r>
    </w:p>
    <w:p w14:paraId="29F78C96" w14:textId="77777777" w:rsidR="00F331F0" w:rsidRDefault="00F331F0">
      <w:pPr>
        <w:spacing w:before="163" w:after="81"/>
        <w:ind w:firstLine="480"/>
      </w:pPr>
    </w:p>
    <w:bookmarkEnd w:id="0"/>
    <w:bookmarkEnd w:id="1"/>
    <w:p w14:paraId="18D92BC4" w14:textId="77777777" w:rsidR="00F331F0" w:rsidRDefault="00F331F0">
      <w:pPr>
        <w:pStyle w:val="a8"/>
        <w:jc w:val="center"/>
        <w:sectPr w:rsidR="00F331F0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418" w:header="737" w:footer="737" w:gutter="0"/>
          <w:pgNumType w:fmt="numberInDash" w:start="1"/>
          <w:cols w:space="425"/>
          <w:docGrid w:type="lines" w:linePitch="326"/>
        </w:sectPr>
      </w:pPr>
    </w:p>
    <w:p w14:paraId="2F97DBD7" w14:textId="77777777" w:rsidR="00F331F0" w:rsidRDefault="00EB1499">
      <w:pPr>
        <w:pStyle w:val="2"/>
        <w:numPr>
          <w:ilvl w:val="0"/>
          <w:numId w:val="1"/>
        </w:numPr>
      </w:pPr>
      <w:bookmarkStart w:id="2" w:name="_Toc22941"/>
      <w:r>
        <w:rPr>
          <w:rFonts w:hint="eastAsia"/>
        </w:rPr>
        <w:lastRenderedPageBreak/>
        <w:t>浏览器要求</w:t>
      </w:r>
      <w:bookmarkEnd w:id="2"/>
    </w:p>
    <w:p w14:paraId="3024831D" w14:textId="77777777" w:rsidR="00BF350C" w:rsidRDefault="00EB1499">
      <w:pPr>
        <w:rPr>
          <w:rFonts w:ascii="仿宋_GB2312" w:eastAsia="仿宋_GB2312" w:hAnsi="仿宋"/>
          <w:color w:val="000000" w:themeColor="text1"/>
          <w:sz w:val="32"/>
          <w:szCs w:val="32"/>
        </w:rPr>
      </w:pPr>
      <w:proofErr w:type="gramStart"/>
      <w:r w:rsidRPr="00BF350C">
        <w:rPr>
          <w:rFonts w:ascii="仿宋_GB2312" w:eastAsia="仿宋_GB2312" w:hAnsi="仿宋" w:hint="eastAsia"/>
          <w:sz w:val="32"/>
          <w:szCs w:val="32"/>
        </w:rPr>
        <w:t>谷歌</w:t>
      </w:r>
      <w:proofErr w:type="gramEnd"/>
      <w:r w:rsidRPr="00BF350C">
        <w:rPr>
          <w:rFonts w:ascii="仿宋_GB2312" w:eastAsia="仿宋_GB2312" w:hAnsi="仿宋" w:hint="eastAsia"/>
          <w:color w:val="FF0000"/>
          <w:sz w:val="32"/>
          <w:szCs w:val="32"/>
        </w:rPr>
        <w:t>(推荐)</w:t>
      </w:r>
      <w:r w:rsidRPr="00BF350C">
        <w:rPr>
          <w:rFonts w:ascii="仿宋_GB2312" w:eastAsia="仿宋_GB2312" w:hAnsi="仿宋" w:hint="eastAsia"/>
          <w:sz w:val="32"/>
          <w:szCs w:val="32"/>
        </w:rPr>
        <w:t>、搜狐</w:t>
      </w:r>
      <w:r w:rsidRPr="00BF350C">
        <w:rPr>
          <w:rFonts w:ascii="仿宋_GB2312" w:eastAsia="仿宋_GB2312" w:hAnsi="仿宋" w:hint="eastAsia"/>
          <w:color w:val="FF0000"/>
          <w:sz w:val="32"/>
          <w:szCs w:val="32"/>
        </w:rPr>
        <w:t>(推荐)</w:t>
      </w:r>
      <w:r w:rsidRPr="00BF350C">
        <w:rPr>
          <w:rFonts w:ascii="仿宋_GB2312" w:eastAsia="仿宋_GB2312" w:hAnsi="仿宋" w:hint="eastAsia"/>
          <w:color w:val="000000" w:themeColor="text1"/>
          <w:sz w:val="32"/>
          <w:szCs w:val="32"/>
        </w:rPr>
        <w:t>、IE 8.0及以上版本、360浏览器(</w:t>
      </w:r>
      <w:proofErr w:type="gramStart"/>
      <w:r w:rsidRPr="00BF350C">
        <w:rPr>
          <w:rFonts w:ascii="仿宋_GB2312" w:eastAsia="仿宋_GB2312" w:hAnsi="仿宋" w:hint="eastAsia"/>
          <w:color w:val="000000" w:themeColor="text1"/>
          <w:sz w:val="32"/>
          <w:szCs w:val="32"/>
        </w:rPr>
        <w:t>极速模式</w:t>
      </w:r>
      <w:proofErr w:type="gramEnd"/>
      <w:r w:rsidRPr="00BF350C">
        <w:rPr>
          <w:rFonts w:ascii="仿宋_GB2312" w:eastAsia="仿宋_GB2312" w:hAnsi="仿宋" w:hint="eastAsia"/>
          <w:color w:val="000000" w:themeColor="text1"/>
          <w:sz w:val="32"/>
          <w:szCs w:val="32"/>
        </w:rPr>
        <w:t>)</w:t>
      </w:r>
    </w:p>
    <w:p w14:paraId="6FD999D3" w14:textId="492F217D" w:rsidR="00F331F0" w:rsidRDefault="00EB1499">
      <w:pPr>
        <w:rPr>
          <w:rFonts w:ascii="仿宋" w:eastAsia="仿宋" w:hAnsi="仿宋"/>
          <w:color w:val="000000" w:themeColor="text1"/>
          <w:sz w:val="24"/>
          <w:szCs w:val="24"/>
        </w:rPr>
      </w:pPr>
      <w:r w:rsidRPr="00BF350C">
        <w:rPr>
          <w:sz w:val="24"/>
          <w:szCs w:val="28"/>
        </w:rPr>
        <w:t xml:space="preserve"> </w:t>
      </w:r>
      <w:r w:rsidRPr="00BF350C">
        <w:rPr>
          <w:rFonts w:ascii="仿宋_GB2312" w:eastAsia="仿宋_GB2312" w:hAnsi="仿宋"/>
          <w:noProof/>
          <w:color w:val="000000" w:themeColor="text1"/>
          <w:sz w:val="32"/>
          <w:szCs w:val="32"/>
        </w:rPr>
        <w:drawing>
          <wp:inline distT="0" distB="0" distL="0" distR="0" wp14:anchorId="4B12B2FC" wp14:editId="27694B0F">
            <wp:extent cx="2926080" cy="11506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6334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50C">
        <w:rPr>
          <w:rFonts w:ascii="仿宋_GB2312" w:eastAsia="仿宋_GB2312" w:hAnsi="仿宋"/>
          <w:color w:val="000000" w:themeColor="text1"/>
          <w:sz w:val="32"/>
          <w:szCs w:val="32"/>
        </w:rPr>
        <w:t>不是360</w:t>
      </w:r>
      <w:proofErr w:type="gramStart"/>
      <w:r w:rsidRPr="00BF350C">
        <w:rPr>
          <w:rFonts w:ascii="仿宋_GB2312" w:eastAsia="仿宋_GB2312" w:hAnsi="仿宋"/>
          <w:color w:val="000000" w:themeColor="text1"/>
          <w:sz w:val="32"/>
          <w:szCs w:val="32"/>
        </w:rPr>
        <w:t>极</w:t>
      </w:r>
      <w:proofErr w:type="gramEnd"/>
      <w:r w:rsidRPr="00BF350C">
        <w:rPr>
          <w:rFonts w:ascii="仿宋_GB2312" w:eastAsia="仿宋_GB2312" w:hAnsi="仿宋"/>
          <w:color w:val="000000" w:themeColor="text1"/>
          <w:sz w:val="32"/>
          <w:szCs w:val="32"/>
        </w:rPr>
        <w:t>速浏览器</w:t>
      </w:r>
    </w:p>
    <w:p w14:paraId="09EF21E0" w14:textId="6EB77F51" w:rsidR="00F331F0" w:rsidRDefault="00F331F0">
      <w:pPr>
        <w:rPr>
          <w:rFonts w:ascii="仿宋" w:eastAsia="仿宋" w:hAnsi="仿宋"/>
          <w:sz w:val="24"/>
          <w:szCs w:val="24"/>
        </w:rPr>
      </w:pPr>
    </w:p>
    <w:p w14:paraId="109C2B0F" w14:textId="2AD6C485" w:rsidR="00760664" w:rsidRPr="00760664" w:rsidRDefault="00760664" w:rsidP="00760664">
      <w:pPr>
        <w:pStyle w:val="2"/>
        <w:numPr>
          <w:ilvl w:val="0"/>
          <w:numId w:val="1"/>
        </w:numPr>
      </w:pPr>
      <w:r w:rsidRPr="00760664">
        <w:rPr>
          <w:rFonts w:hint="eastAsia"/>
        </w:rPr>
        <w:t>登录方式</w:t>
      </w:r>
    </w:p>
    <w:p w14:paraId="12968665" w14:textId="3BCC38F7" w:rsidR="00760664" w:rsidRPr="00760664" w:rsidRDefault="00760664">
      <w:pPr>
        <w:rPr>
          <w:rFonts w:ascii="仿宋_GB2312" w:eastAsia="仿宋_GB2312" w:hAnsi="仿宋"/>
          <w:sz w:val="32"/>
          <w:szCs w:val="32"/>
        </w:rPr>
      </w:pPr>
      <w:r w:rsidRPr="00760664">
        <w:rPr>
          <w:rFonts w:ascii="仿宋_GB2312" w:eastAsia="仿宋_GB2312" w:hAnsi="仿宋" w:hint="eastAsia"/>
          <w:sz w:val="32"/>
          <w:szCs w:val="32"/>
        </w:rPr>
        <w:t>1.通过网址登录：</w:t>
      </w:r>
      <w:hyperlink r:id="rId14" w:history="1">
        <w:r w:rsidRPr="00760664">
          <w:rPr>
            <w:rStyle w:val="a7"/>
            <w:rFonts w:ascii="仿宋_GB2312" w:eastAsia="仿宋_GB2312" w:hAnsi="仿宋" w:hint="eastAsia"/>
            <w:color w:val="333333"/>
            <w:sz w:val="32"/>
            <w:szCs w:val="32"/>
            <w:shd w:val="clear" w:color="auto" w:fill="FFFFFF"/>
          </w:rPr>
          <w:t>http://hr.csu.edu.cn</w:t>
        </w:r>
      </w:hyperlink>
    </w:p>
    <w:p w14:paraId="0819CAD2" w14:textId="73B636E1" w:rsidR="00760664" w:rsidRPr="00760664" w:rsidRDefault="00760664" w:rsidP="00760664">
      <w:pPr>
        <w:rPr>
          <w:rFonts w:ascii="仿宋_GB2312" w:eastAsia="仿宋_GB2312" w:hAnsi="仿宋"/>
          <w:sz w:val="32"/>
          <w:szCs w:val="32"/>
        </w:rPr>
      </w:pPr>
      <w:r w:rsidRPr="00760664">
        <w:rPr>
          <w:rFonts w:ascii="仿宋_GB2312" w:eastAsia="仿宋_GB2312" w:hAnsi="仿宋" w:hint="eastAsia"/>
          <w:sz w:val="32"/>
          <w:szCs w:val="32"/>
        </w:rPr>
        <w:t>登录账号：</w:t>
      </w:r>
      <w:proofErr w:type="gramStart"/>
      <w:r w:rsidRPr="00760664">
        <w:rPr>
          <w:rFonts w:ascii="仿宋_GB2312" w:eastAsia="仿宋_GB2312" w:hAnsi="仿宋" w:hint="eastAsia"/>
          <w:sz w:val="32"/>
          <w:szCs w:val="32"/>
        </w:rPr>
        <w:t>个</w:t>
      </w:r>
      <w:proofErr w:type="gramEnd"/>
      <w:r w:rsidRPr="00760664">
        <w:rPr>
          <w:rFonts w:ascii="仿宋_GB2312" w:eastAsia="仿宋_GB2312" w:hAnsi="仿宋" w:hint="eastAsia"/>
          <w:sz w:val="32"/>
          <w:szCs w:val="32"/>
        </w:rPr>
        <w:t>人工号 密码均为：身份证后六位</w:t>
      </w:r>
    </w:p>
    <w:p w14:paraId="1C8671ED" w14:textId="77777777" w:rsidR="008A7E8E" w:rsidRDefault="00760664" w:rsidP="00760664">
      <w:pPr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EB1499" w:rsidRPr="00760664">
        <w:rPr>
          <w:rFonts w:ascii="仿宋_GB2312" w:eastAsia="仿宋_GB2312" w:hAnsi="仿宋" w:hint="eastAsia"/>
          <w:sz w:val="32"/>
          <w:szCs w:val="32"/>
        </w:rPr>
        <w:t>通过信息门户登录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3C19EF">
        <w:rPr>
          <w:rFonts w:ascii="仿宋_GB2312" w:eastAsia="仿宋_GB2312" w:hAnsi="宋体" w:cs="宋体" w:hint="eastAsia"/>
          <w:kern w:val="0"/>
          <w:sz w:val="32"/>
          <w:szCs w:val="32"/>
        </w:rPr>
        <w:t>登录</w:t>
      </w:r>
      <w:r w:rsidRPr="003C19EF">
        <w:rPr>
          <w:rFonts w:ascii="仿宋_GB2312" w:eastAsia="仿宋_GB2312" w:hint="eastAsia"/>
          <w:sz w:val="32"/>
          <w:szCs w:val="32"/>
          <w:shd w:val="clear" w:color="auto" w:fill="FFFFFF"/>
        </w:rPr>
        <w:t>http://my.csu.edu.cn-单点登录-</w:t>
      </w:r>
      <w:r w:rsidR="00BF350C">
        <w:rPr>
          <w:rFonts w:ascii="仿宋_GB2312" w:eastAsia="仿宋_GB2312" w:hint="eastAsia"/>
          <w:sz w:val="32"/>
          <w:szCs w:val="32"/>
          <w:shd w:val="clear" w:color="auto" w:fill="FFFFFF"/>
        </w:rPr>
        <w:t>人事系统</w:t>
      </w:r>
      <w:r w:rsidRPr="003C19EF">
        <w:rPr>
          <w:rFonts w:ascii="仿宋_GB2312" w:eastAsia="仿宋_GB2312" w:hint="eastAsia"/>
          <w:sz w:val="32"/>
          <w:szCs w:val="32"/>
          <w:shd w:val="clear" w:color="auto" w:fill="FFFFFF"/>
        </w:rPr>
        <w:t>（如没有，需手动添加网上交费平台系统）</w:t>
      </w:r>
    </w:p>
    <w:p w14:paraId="4723B591" w14:textId="77777777" w:rsidR="00D0636A" w:rsidRDefault="008A7E8E" w:rsidP="00760664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添加方式：</w:t>
      </w:r>
      <w:r w:rsidR="00EB1499" w:rsidRPr="00760664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14:paraId="51518CEF" w14:textId="572525B0" w:rsidR="00F331F0" w:rsidRDefault="008A7E8E" w:rsidP="00760664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（1）点击右上方蓝色方框中的图标</w:t>
      </w:r>
    </w:p>
    <w:p w14:paraId="6F5F6F4D" w14:textId="0FFD1435" w:rsidR="00BF350C" w:rsidRDefault="008A7E8E" w:rsidP="00760664">
      <w:pPr>
        <w:rPr>
          <w:rFonts w:ascii="仿宋_GB2312" w:eastAsia="仿宋_GB2312" w:hAnsi="仿宋"/>
          <w:sz w:val="32"/>
          <w:szCs w:val="32"/>
        </w:rPr>
      </w:pPr>
      <w:r w:rsidRPr="008A7E8E">
        <w:rPr>
          <w:rFonts w:ascii="仿宋_GB2312" w:eastAsia="仿宋_GB2312" w:hAnsi="仿宋"/>
          <w:noProof/>
          <w:sz w:val="32"/>
          <w:szCs w:val="32"/>
        </w:rPr>
        <w:drawing>
          <wp:inline distT="0" distB="0" distL="0" distR="0" wp14:anchorId="7095A9DD" wp14:editId="56B59AB6">
            <wp:extent cx="1466850" cy="2552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DCA78" w14:textId="56137EF3" w:rsidR="00BF350C" w:rsidRDefault="008A7E8E" w:rsidP="00760664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（2）点击人事系统图标进入已添加系统</w:t>
      </w:r>
    </w:p>
    <w:p w14:paraId="463591B5" w14:textId="144B0B70" w:rsidR="00BF350C" w:rsidRPr="00760664" w:rsidRDefault="008A7E8E" w:rsidP="00760664">
      <w:pPr>
        <w:rPr>
          <w:rFonts w:ascii="仿宋_GB2312" w:eastAsia="仿宋_GB2312" w:hAnsi="仿宋"/>
          <w:sz w:val="32"/>
          <w:szCs w:val="32"/>
        </w:rPr>
      </w:pPr>
      <w:r w:rsidRPr="008A7E8E">
        <w:rPr>
          <w:rFonts w:ascii="仿宋_GB2312" w:eastAsia="仿宋_GB2312" w:hAnsi="仿宋"/>
          <w:noProof/>
          <w:sz w:val="32"/>
          <w:szCs w:val="32"/>
        </w:rPr>
        <w:drawing>
          <wp:inline distT="0" distB="0" distL="0" distR="0" wp14:anchorId="66C1552B" wp14:editId="45D36C96">
            <wp:extent cx="5949028" cy="39338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034" cy="398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05F9C" w14:textId="6560DCAE" w:rsidR="00D0636A" w:rsidRDefault="00D0636A">
      <w:pPr>
        <w:pStyle w:val="2"/>
        <w:rPr>
          <w:rFonts w:ascii="仿宋_GB2312" w:eastAsia="仿宋_GB2312"/>
          <w:b w:val="0"/>
          <w:bCs/>
        </w:rPr>
      </w:pPr>
      <w:bookmarkStart w:id="3" w:name="_Toc13531"/>
      <w:r w:rsidRPr="008A7E8E">
        <w:rPr>
          <w:noProof/>
        </w:rPr>
        <w:lastRenderedPageBreak/>
        <w:drawing>
          <wp:inline distT="0" distB="0" distL="0" distR="0" wp14:anchorId="4FFEE689" wp14:editId="555754CC">
            <wp:extent cx="5948045" cy="40386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088" cy="40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C7F4" w14:textId="274E3EE1" w:rsidR="008A7E8E" w:rsidRPr="008A7E8E" w:rsidRDefault="008A7E8E">
      <w:pPr>
        <w:pStyle w:val="2"/>
        <w:rPr>
          <w:rFonts w:ascii="仿宋_GB2312" w:eastAsia="仿宋_GB2312"/>
          <w:b w:val="0"/>
          <w:bCs/>
        </w:rPr>
      </w:pPr>
      <w:r w:rsidRPr="008A7E8E">
        <w:rPr>
          <w:rFonts w:ascii="仿宋_GB2312" w:eastAsia="仿宋_GB2312" w:hint="eastAsia"/>
          <w:b w:val="0"/>
          <w:bCs/>
        </w:rPr>
        <w:t>（3）</w:t>
      </w:r>
      <w:r w:rsidR="00D0636A">
        <w:rPr>
          <w:rFonts w:ascii="仿宋_GB2312" w:eastAsia="仿宋_GB2312" w:hint="eastAsia"/>
          <w:b w:val="0"/>
          <w:bCs/>
        </w:rPr>
        <w:t>点击保存配置，人事系统添加成功。</w:t>
      </w:r>
    </w:p>
    <w:p w14:paraId="37DD2923" w14:textId="6C8EABCC" w:rsidR="00F331F0" w:rsidRDefault="00D0636A">
      <w:pPr>
        <w:pStyle w:val="2"/>
      </w:pPr>
      <w:r>
        <w:rPr>
          <w:rFonts w:hint="eastAsia"/>
        </w:rPr>
        <w:t>三、</w:t>
      </w:r>
      <w:r w:rsidR="00EB1499">
        <w:rPr>
          <w:rFonts w:hint="eastAsia"/>
        </w:rPr>
        <w:t>无法登陆处理方式：</w:t>
      </w:r>
      <w:bookmarkEnd w:id="3"/>
    </w:p>
    <w:p w14:paraId="3A7FE893" w14:textId="64D9CAED" w:rsidR="00F331F0" w:rsidRPr="00D0636A" w:rsidRDefault="00D0636A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EB1499" w:rsidRPr="00D0636A">
        <w:rPr>
          <w:rFonts w:ascii="仿宋_GB2312" w:eastAsia="仿宋_GB2312" w:hAnsi="仿宋" w:hint="eastAsia"/>
          <w:sz w:val="32"/>
          <w:szCs w:val="32"/>
        </w:rPr>
        <w:t>清理清理浏览器缓存：</w:t>
      </w:r>
    </w:p>
    <w:p w14:paraId="580A2678" w14:textId="77777777" w:rsidR="00F331F0" w:rsidRPr="00D0636A" w:rsidRDefault="00EB1499">
      <w:pPr>
        <w:jc w:val="left"/>
        <w:rPr>
          <w:rFonts w:ascii="仿宋_GB2312" w:eastAsia="仿宋_GB2312" w:hAnsi="仿宋"/>
          <w:sz w:val="32"/>
          <w:szCs w:val="32"/>
        </w:rPr>
      </w:pPr>
      <w:r w:rsidRPr="00D0636A">
        <w:rPr>
          <w:rFonts w:ascii="仿宋_GB2312" w:eastAsia="仿宋_GB2312" w:hAnsi="仿宋" w:hint="eastAsia"/>
          <w:sz w:val="32"/>
          <w:szCs w:val="32"/>
        </w:rPr>
        <w:t>各类浏览器清理缓存方法：</w:t>
      </w:r>
      <w:hyperlink r:id="rId18" w:history="1">
        <w:r w:rsidRPr="00D0636A">
          <w:rPr>
            <w:rStyle w:val="a7"/>
            <w:rFonts w:ascii="仿宋_GB2312" w:eastAsia="仿宋_GB2312" w:hAnsi="仿宋" w:hint="eastAsia"/>
            <w:sz w:val="32"/>
            <w:szCs w:val="32"/>
          </w:rPr>
          <w:t>https://jingyan.baidu.com/article/8065f87fc59f1723312498f1.html</w:t>
        </w:r>
      </w:hyperlink>
    </w:p>
    <w:p w14:paraId="1872A5FC" w14:textId="14AC3BE6" w:rsidR="00F331F0" w:rsidRPr="00D0636A" w:rsidRDefault="00D0636A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="00EB1499" w:rsidRPr="00D0636A">
        <w:rPr>
          <w:rFonts w:ascii="仿宋_GB2312" w:eastAsia="仿宋_GB2312" w:hAnsi="仿宋" w:hint="eastAsia"/>
          <w:sz w:val="32"/>
          <w:szCs w:val="32"/>
        </w:rPr>
        <w:t>若系统为XP系统，IE浏览器无法升级到8.0及以上版本的，无法处理。</w:t>
      </w:r>
    </w:p>
    <w:p w14:paraId="0156669A" w14:textId="77777777" w:rsidR="00F331F0" w:rsidRDefault="00F331F0">
      <w:pPr>
        <w:rPr>
          <w:rFonts w:ascii="仿宋" w:eastAsia="仿宋" w:hAnsi="仿宋"/>
          <w:sz w:val="24"/>
          <w:szCs w:val="24"/>
        </w:rPr>
      </w:pPr>
    </w:p>
    <w:p w14:paraId="6AAAE24E" w14:textId="6EDA7554" w:rsidR="00F331F0" w:rsidRDefault="00D0636A">
      <w:pPr>
        <w:pStyle w:val="2"/>
      </w:pPr>
      <w:bookmarkStart w:id="4" w:name="_Toc30879"/>
      <w:r>
        <w:rPr>
          <w:rFonts w:hint="eastAsia"/>
        </w:rPr>
        <w:lastRenderedPageBreak/>
        <w:t>四、</w:t>
      </w:r>
      <w:r w:rsidR="00EB1499">
        <w:rPr>
          <w:rFonts w:hint="eastAsia"/>
        </w:rPr>
        <w:t>密码</w:t>
      </w:r>
      <w:bookmarkEnd w:id="4"/>
      <w:r>
        <w:rPr>
          <w:rFonts w:hint="eastAsia"/>
        </w:rPr>
        <w:t>修改</w:t>
      </w:r>
    </w:p>
    <w:p w14:paraId="134175CD" w14:textId="6ADAA487" w:rsidR="00F331F0" w:rsidRDefault="00D0636A">
      <w:r w:rsidRPr="00D0636A">
        <w:rPr>
          <w:noProof/>
        </w:rPr>
        <w:drawing>
          <wp:inline distT="0" distB="0" distL="0" distR="0" wp14:anchorId="1A08BA7A" wp14:editId="29CE4FDD">
            <wp:extent cx="5267325" cy="18002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0FC9C" w14:textId="0C182BB0" w:rsidR="00F331F0" w:rsidRDefault="00D0636A">
      <w:pPr>
        <w:pStyle w:val="2"/>
      </w:pPr>
      <w:bookmarkStart w:id="5" w:name="_Toc8720"/>
      <w:r>
        <w:rPr>
          <w:rFonts w:hint="eastAsia"/>
        </w:rPr>
        <w:t>五、</w:t>
      </w:r>
      <w:r w:rsidR="00EB1499">
        <w:rPr>
          <w:rFonts w:hint="eastAsia"/>
        </w:rPr>
        <w:t>操作方法</w:t>
      </w:r>
      <w:bookmarkEnd w:id="5"/>
    </w:p>
    <w:p w14:paraId="2AF7BCEC" w14:textId="77777777" w:rsidR="00F331F0" w:rsidRDefault="00F331F0"/>
    <w:p w14:paraId="7D1771D0" w14:textId="77777777" w:rsidR="00F331F0" w:rsidRPr="00D0636A" w:rsidRDefault="00EB1499">
      <w:pPr>
        <w:rPr>
          <w:rFonts w:ascii="仿宋_GB2312" w:eastAsia="仿宋_GB2312"/>
          <w:sz w:val="32"/>
          <w:szCs w:val="36"/>
        </w:rPr>
      </w:pPr>
      <w:r w:rsidRPr="00D0636A">
        <w:rPr>
          <w:rFonts w:ascii="仿宋_GB2312" w:eastAsia="仿宋_GB2312" w:hint="eastAsia"/>
          <w:sz w:val="32"/>
          <w:szCs w:val="36"/>
        </w:rPr>
        <w:t>教职工角色</w:t>
      </w:r>
    </w:p>
    <w:p w14:paraId="07762EBA" w14:textId="77777777" w:rsidR="00F331F0" w:rsidRPr="00D0636A" w:rsidRDefault="00EB1499">
      <w:pPr>
        <w:rPr>
          <w:rFonts w:ascii="仿宋_GB2312" w:eastAsia="仿宋_GB2312"/>
          <w:sz w:val="32"/>
          <w:szCs w:val="36"/>
        </w:rPr>
      </w:pPr>
      <w:r w:rsidRPr="00D0636A">
        <w:rPr>
          <w:rFonts w:ascii="仿宋_GB2312" w:eastAsia="仿宋_GB2312" w:hint="eastAsia"/>
          <w:sz w:val="32"/>
          <w:szCs w:val="36"/>
        </w:rPr>
        <w:t>操作方法:登陆系统后，进入同行评议模块。</w:t>
      </w:r>
    </w:p>
    <w:p w14:paraId="5BEB5A47" w14:textId="77777777" w:rsidR="00F331F0" w:rsidRDefault="00EB1499">
      <w:r>
        <w:rPr>
          <w:noProof/>
        </w:rPr>
        <w:drawing>
          <wp:inline distT="0" distB="0" distL="114300" distR="114300" wp14:anchorId="77355277" wp14:editId="53A9A49A">
            <wp:extent cx="5266055" cy="191706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34549" w14:textId="77777777" w:rsidR="00F331F0" w:rsidRDefault="00F331F0"/>
    <w:p w14:paraId="05B5E627" w14:textId="77777777" w:rsidR="00F331F0" w:rsidRDefault="00F331F0"/>
    <w:p w14:paraId="2E4B178C" w14:textId="23AB1974" w:rsidR="00F331F0" w:rsidRPr="00D0636A" w:rsidRDefault="00EB1499" w:rsidP="00D0636A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D0636A">
        <w:rPr>
          <w:rFonts w:ascii="仿宋_GB2312" w:eastAsia="仿宋_GB2312" w:hint="eastAsia"/>
          <w:sz w:val="32"/>
          <w:szCs w:val="36"/>
        </w:rPr>
        <w:t>选择对应的申报系列,申报何专业技术职务和申报职称级别。确定后系统会自动识别</w:t>
      </w:r>
      <w:r w:rsidR="00D0636A">
        <w:rPr>
          <w:rFonts w:ascii="仿宋_GB2312" w:eastAsia="仿宋_GB2312" w:hint="eastAsia"/>
          <w:sz w:val="32"/>
          <w:szCs w:val="36"/>
        </w:rPr>
        <w:t>（申报职称及级别务必填写正确）</w:t>
      </w:r>
      <w:r w:rsidRPr="00D0636A">
        <w:rPr>
          <w:rFonts w:ascii="仿宋_GB2312" w:eastAsia="仿宋_GB2312" w:hint="eastAsia"/>
          <w:sz w:val="32"/>
          <w:szCs w:val="36"/>
        </w:rPr>
        <w:t>,跳转到对应的申报页面进行填写,填写完</w:t>
      </w:r>
      <w:r w:rsidR="00616BB6">
        <w:rPr>
          <w:rFonts w:ascii="仿宋_GB2312" w:eastAsia="仿宋_GB2312" w:hint="eastAsia"/>
          <w:sz w:val="32"/>
          <w:szCs w:val="36"/>
        </w:rPr>
        <w:t>“</w:t>
      </w:r>
      <w:r w:rsidRPr="00D0636A">
        <w:rPr>
          <w:rFonts w:ascii="仿宋_GB2312" w:eastAsia="仿宋_GB2312" w:hint="eastAsia"/>
          <w:sz w:val="32"/>
          <w:szCs w:val="36"/>
        </w:rPr>
        <w:t>综合材料”或者</w:t>
      </w:r>
      <w:r w:rsidR="00616BB6">
        <w:rPr>
          <w:rFonts w:ascii="仿宋_GB2312" w:eastAsia="仿宋_GB2312" w:hint="eastAsia"/>
          <w:sz w:val="32"/>
          <w:szCs w:val="36"/>
        </w:rPr>
        <w:t>“</w:t>
      </w:r>
      <w:r w:rsidRPr="00D0636A">
        <w:rPr>
          <w:rFonts w:ascii="仿宋_GB2312" w:eastAsia="仿宋_GB2312" w:hint="eastAsia"/>
          <w:sz w:val="32"/>
          <w:szCs w:val="36"/>
        </w:rPr>
        <w:t>代表作”后点击</w:t>
      </w:r>
      <w:r w:rsidR="00D0636A">
        <w:rPr>
          <w:rFonts w:ascii="仿宋_GB2312" w:eastAsia="仿宋_GB2312" w:hint="eastAsia"/>
          <w:sz w:val="32"/>
          <w:szCs w:val="36"/>
        </w:rPr>
        <w:t>“</w:t>
      </w:r>
      <w:r w:rsidRPr="00D0636A">
        <w:rPr>
          <w:rFonts w:ascii="仿宋_GB2312" w:eastAsia="仿宋_GB2312" w:hint="eastAsia"/>
          <w:sz w:val="32"/>
          <w:szCs w:val="36"/>
        </w:rPr>
        <w:t>提交申报按钮”,即可进入单位审核阶段。</w:t>
      </w:r>
    </w:p>
    <w:p w14:paraId="11D3243D" w14:textId="77777777" w:rsidR="00F331F0" w:rsidRDefault="00EB1499">
      <w:r>
        <w:rPr>
          <w:noProof/>
        </w:rPr>
        <w:lastRenderedPageBreak/>
        <w:drawing>
          <wp:inline distT="0" distB="0" distL="114300" distR="114300" wp14:anchorId="2E1C8E13" wp14:editId="1883387C">
            <wp:extent cx="5269230" cy="2097405"/>
            <wp:effectExtent l="0" t="0" r="3810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1EB7C" w14:textId="77777777" w:rsidR="00F331F0" w:rsidRDefault="00F331F0"/>
    <w:p w14:paraId="6C53DE25" w14:textId="77777777" w:rsidR="00F331F0" w:rsidRPr="00D0636A" w:rsidRDefault="00EB1499">
      <w:pPr>
        <w:rPr>
          <w:rFonts w:ascii="仿宋_GB2312" w:eastAsia="仿宋_GB2312"/>
          <w:sz w:val="32"/>
          <w:szCs w:val="36"/>
        </w:rPr>
      </w:pPr>
      <w:r w:rsidRPr="00D0636A">
        <w:rPr>
          <w:rFonts w:ascii="仿宋_GB2312" w:eastAsia="仿宋_GB2312" w:hint="eastAsia"/>
          <w:sz w:val="32"/>
          <w:szCs w:val="36"/>
        </w:rPr>
        <w:t>点击“送审人员”菜单可以随时查看个人申报审核状态</w:t>
      </w:r>
    </w:p>
    <w:p w14:paraId="687E1312" w14:textId="77777777" w:rsidR="00F331F0" w:rsidRDefault="00EB1499">
      <w:r>
        <w:rPr>
          <w:noProof/>
        </w:rPr>
        <w:drawing>
          <wp:inline distT="0" distB="0" distL="114300" distR="114300" wp14:anchorId="7D1AAEC1" wp14:editId="03AF2DC9">
            <wp:extent cx="5263515" cy="1510030"/>
            <wp:effectExtent l="0" t="0" r="9525" b="13970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E8D74" w14:textId="77777777" w:rsidR="00F331F0" w:rsidRDefault="00F331F0"/>
    <w:p w14:paraId="0E7574E8" w14:textId="77777777" w:rsidR="00F331F0" w:rsidRDefault="00F331F0"/>
    <w:sectPr w:rsidR="00F33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E70B" w14:textId="77777777" w:rsidR="000773FB" w:rsidRDefault="000773FB">
      <w:r>
        <w:separator/>
      </w:r>
    </w:p>
  </w:endnote>
  <w:endnote w:type="continuationSeparator" w:id="0">
    <w:p w14:paraId="48216147" w14:textId="77777777" w:rsidR="000773FB" w:rsidRDefault="0007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309711"/>
    </w:sdtPr>
    <w:sdtEndPr/>
    <w:sdtContent>
      <w:p w14:paraId="40EE9FA9" w14:textId="77777777" w:rsidR="00F331F0" w:rsidRDefault="00EB1499">
        <w:pPr>
          <w:pStyle w:val="a3"/>
          <w:spacing w:before="120" w:after="60"/>
          <w:ind w:firstLine="48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77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166751826"/>
    </w:sdtPr>
    <w:sdtEndPr/>
    <w:sdtContent>
      <w:p w14:paraId="5E8CD755" w14:textId="77777777" w:rsidR="00F331F0" w:rsidRDefault="00EB1499">
        <w:pPr>
          <w:pStyle w:val="a3"/>
          <w:spacing w:before="120" w:after="60"/>
          <w:ind w:firstLine="560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 w:hint="eastAsia"/>
            <w:sz w:val="28"/>
            <w:szCs w:val="28"/>
            <w:lang w:val="zh-CN"/>
          </w:rPr>
          <w:t>1</w:t>
        </w:r>
      </w:p>
    </w:sdtContent>
  </w:sdt>
  <w:p w14:paraId="5C2DC918" w14:textId="77777777" w:rsidR="00F331F0" w:rsidRDefault="00F331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E570" w14:textId="77777777" w:rsidR="000773FB" w:rsidRDefault="000773FB">
      <w:r>
        <w:separator/>
      </w:r>
    </w:p>
  </w:footnote>
  <w:footnote w:type="continuationSeparator" w:id="0">
    <w:p w14:paraId="097F7CC5" w14:textId="77777777" w:rsidR="000773FB" w:rsidRDefault="0007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E347" w14:textId="77777777" w:rsidR="00F331F0" w:rsidRDefault="00F331F0">
    <w:pPr>
      <w:pStyle w:val="a5"/>
      <w:spacing w:before="120" w:after="6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6131" w14:textId="77777777" w:rsidR="00F331F0" w:rsidRDefault="00EB1499">
    <w:pPr>
      <w:pStyle w:val="a5"/>
      <w:spacing w:before="120" w:after="60"/>
      <w:jc w:val="left"/>
    </w:pPr>
    <w:r>
      <w:rPr>
        <w:rFonts w:hint="eastAsia"/>
      </w:rPr>
      <w:t>中南大学同行评议申报用户使用手册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8E86" w14:textId="77777777" w:rsidR="00F331F0" w:rsidRDefault="00F331F0">
    <w:pPr>
      <w:pStyle w:val="a5"/>
      <w:spacing w:before="120" w:after="6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710DBB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</w:lvl>
  </w:abstractNum>
  <w:abstractNum w:abstractNumId="1" w15:restartNumberingAfterBreak="0">
    <w:nsid w:val="41F2A97B"/>
    <w:multiLevelType w:val="singleLevel"/>
    <w:tmpl w:val="41F2A9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C01"/>
    <w:rsid w:val="000773FB"/>
    <w:rsid w:val="00100512"/>
    <w:rsid w:val="00171C01"/>
    <w:rsid w:val="0024227F"/>
    <w:rsid w:val="00256B81"/>
    <w:rsid w:val="00302B50"/>
    <w:rsid w:val="00351827"/>
    <w:rsid w:val="003C1CE8"/>
    <w:rsid w:val="005D59C1"/>
    <w:rsid w:val="00616BB6"/>
    <w:rsid w:val="006C572D"/>
    <w:rsid w:val="00760664"/>
    <w:rsid w:val="008A7E8E"/>
    <w:rsid w:val="008B5056"/>
    <w:rsid w:val="00917EBF"/>
    <w:rsid w:val="00A05285"/>
    <w:rsid w:val="00A6037C"/>
    <w:rsid w:val="00B00F8C"/>
    <w:rsid w:val="00B5576D"/>
    <w:rsid w:val="00BF350C"/>
    <w:rsid w:val="00D0636A"/>
    <w:rsid w:val="00DD2D36"/>
    <w:rsid w:val="00E120BD"/>
    <w:rsid w:val="00EB1499"/>
    <w:rsid w:val="00F331F0"/>
    <w:rsid w:val="00F71C6A"/>
    <w:rsid w:val="0D2408CC"/>
    <w:rsid w:val="247010FF"/>
    <w:rsid w:val="40A35185"/>
    <w:rsid w:val="434A6490"/>
    <w:rsid w:val="4F957333"/>
    <w:rsid w:val="5E7A0B4E"/>
    <w:rsid w:val="62416159"/>
    <w:rsid w:val="6B361577"/>
    <w:rsid w:val="6E2D6FF3"/>
    <w:rsid w:val="73C6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9E90B"/>
  <w15:docId w15:val="{24AC81C7-4688-4C11-8CD9-E2C91033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uiPriority w:val="39"/>
    <w:qFormat/>
    <w:pPr>
      <w:tabs>
        <w:tab w:val="left" w:pos="312"/>
        <w:tab w:val="right" w:leader="dot" w:pos="9344"/>
      </w:tabs>
      <w:spacing w:beforeLines="75" w:afterLines="25"/>
    </w:pPr>
    <w:rPr>
      <w:rFonts w:ascii="Times New Roman" w:eastAsia="宋体" w:hAnsi="Times New Roman" w:cs="Times New Roman"/>
      <w:b/>
      <w:sz w:val="24"/>
      <w:szCs w:val="24"/>
    </w:rPr>
  </w:style>
  <w:style w:type="paragraph" w:styleId="TOC2">
    <w:name w:val="toc 2"/>
    <w:next w:val="a"/>
    <w:uiPriority w:val="39"/>
    <w:qFormat/>
    <w:pPr>
      <w:tabs>
        <w:tab w:val="left" w:pos="600"/>
        <w:tab w:val="right" w:leader="dot" w:pos="9344"/>
      </w:tabs>
      <w:spacing w:beforeLines="50" w:afterLines="25"/>
      <w:ind w:leftChars="100" w:left="100"/>
    </w:pPr>
    <w:rPr>
      <w:rFonts w:ascii="Times New Roman" w:eastAsia="宋体" w:hAnsi="Times New Roman" w:cs="Times New Roman"/>
      <w:b/>
      <w:sz w:val="21"/>
      <w:szCs w:val="24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a8">
    <w:name w:val="文件头"/>
    <w:next w:val="a"/>
    <w:uiPriority w:val="9"/>
    <w:qFormat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hyperlink" Target="https://jingyan.baidu.com/article/8065f87fc59f1723312498f1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rs.tgc.edu.cn/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张仕璟</cp:lastModifiedBy>
  <cp:revision>5</cp:revision>
  <dcterms:created xsi:type="dcterms:W3CDTF">2020-06-01T02:13:00Z</dcterms:created>
  <dcterms:modified xsi:type="dcterms:W3CDTF">2021-05-31T02:21:00Z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