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line="592" w:lineRule="exact"/>
        <w:ind w:firstLine="0" w:firstLineChars="0"/>
        <w:jc w:val="center"/>
        <w:outlineLvl w:val="0"/>
        <w:rPr>
          <w:rFonts w:hint="eastAsia" w:ascii="Times New Roman" w:eastAsia="方正小标宋简体"/>
          <w:color w:val="000000"/>
          <w:sz w:val="44"/>
          <w:szCs w:val="44"/>
        </w:rPr>
      </w:pPr>
      <w:r>
        <w:rPr>
          <w:rFonts w:hint="eastAsia" w:ascii="Times New Roman" w:eastAsia="方正小标宋简体"/>
          <w:color w:val="000000"/>
          <w:sz w:val="44"/>
          <w:szCs w:val="44"/>
        </w:rPr>
        <w:t>国家科学技术奖提名公示内容</w:t>
      </w:r>
    </w:p>
    <w:p>
      <w:pPr>
        <w:pStyle w:val="5"/>
        <w:adjustRightInd w:val="0"/>
        <w:snapToGrid w:val="0"/>
        <w:spacing w:after="360" w:afterLines="150" w:line="592" w:lineRule="exact"/>
        <w:ind w:firstLine="0" w:firstLineChars="0"/>
        <w:jc w:val="center"/>
        <w:outlineLvl w:val="0"/>
        <w:rPr>
          <w:rFonts w:hint="eastAsia" w:asci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eastAsia="楷体_GB2312"/>
          <w:b/>
          <w:color w:val="000000"/>
          <w:sz w:val="32"/>
          <w:szCs w:val="32"/>
        </w:rPr>
        <w:t>（2023年度）</w:t>
      </w:r>
    </w:p>
    <w:p>
      <w:pPr>
        <w:adjustRightInd w:val="0"/>
        <w:snapToGrid w:val="0"/>
        <w:spacing w:line="391" w:lineRule="exact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最高科学技术奖：</w:t>
      </w:r>
      <w:r>
        <w:rPr>
          <w:rFonts w:ascii="Times New Roman" w:hAnsi="Times New Roman"/>
          <w:sz w:val="24"/>
          <w:szCs w:val="24"/>
        </w:rPr>
        <w:t>候选人基本情况、提名者。</w:t>
      </w:r>
    </w:p>
    <w:p>
      <w:pPr>
        <w:adjustRightInd w:val="0"/>
        <w:snapToGrid w:val="0"/>
        <w:spacing w:line="391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注：最高奖“候选人基本情况”摘自“候选人基本情况表”中的部分内容，公示姓名、从事专业、工作单位。</w:t>
      </w:r>
    </w:p>
    <w:p>
      <w:pPr>
        <w:adjustRightInd w:val="0"/>
        <w:snapToGrid w:val="0"/>
        <w:spacing w:line="391" w:lineRule="exact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自然科学奖：</w:t>
      </w:r>
      <w:r>
        <w:rPr>
          <w:rFonts w:ascii="Times New Roman" w:hAnsi="Times New Roman"/>
          <w:sz w:val="24"/>
          <w:szCs w:val="24"/>
        </w:rPr>
        <w:t>项目名称、提名者、代表性论文</w:t>
      </w:r>
      <w:r>
        <w:rPr>
          <w:rFonts w:hint="eastAsia"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专著</w:t>
      </w:r>
      <w:r>
        <w:rPr>
          <w:rFonts w:hint="eastAsia"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目录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主要完成人（完成单位）。</w:t>
      </w:r>
    </w:p>
    <w:p>
      <w:pPr>
        <w:adjustRightInd w:val="0"/>
        <w:snapToGrid w:val="0"/>
        <w:spacing w:line="391" w:lineRule="exact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技术发明奖：</w:t>
      </w:r>
      <w:r>
        <w:rPr>
          <w:rFonts w:ascii="Times New Roman" w:hAnsi="Times New Roman"/>
          <w:sz w:val="24"/>
          <w:szCs w:val="24"/>
        </w:rPr>
        <w:t>项目名称、提名者</w:t>
      </w:r>
      <w:r>
        <w:rPr>
          <w:rFonts w:hint="eastAsia" w:ascii="Times New Roman" w:hAnsi="Times New Roman"/>
          <w:sz w:val="24"/>
          <w:szCs w:val="24"/>
        </w:rPr>
        <w:t>、主要知识产权和标准规范等目录</w:t>
      </w:r>
      <w:r>
        <w:rPr>
          <w:rFonts w:ascii="Times New Roman" w:hAnsi="Times New Roman"/>
          <w:sz w:val="24"/>
          <w:szCs w:val="24"/>
        </w:rPr>
        <w:t>、主要完成人（完成单位）。</w:t>
      </w:r>
    </w:p>
    <w:p>
      <w:pPr>
        <w:adjustRightInd w:val="0"/>
        <w:snapToGrid w:val="0"/>
        <w:spacing w:line="391" w:lineRule="exact"/>
        <w:ind w:firstLine="482" w:firstLineChars="200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科技进步奖：</w:t>
      </w:r>
      <w:r>
        <w:rPr>
          <w:rFonts w:ascii="Times New Roman" w:hAnsi="Times New Roman"/>
          <w:sz w:val="24"/>
          <w:szCs w:val="24"/>
        </w:rPr>
        <w:t>项目名称、提名者、</w:t>
      </w:r>
      <w:r>
        <w:rPr>
          <w:rFonts w:hint="eastAsia" w:ascii="Times New Roman" w:hAnsi="Times New Roman"/>
          <w:sz w:val="24"/>
          <w:szCs w:val="24"/>
        </w:rPr>
        <w:t>主要知识产权和标准规范等目录</w:t>
      </w:r>
      <w:r>
        <w:rPr>
          <w:rFonts w:ascii="Times New Roman" w:hAnsi="Times New Roman"/>
          <w:sz w:val="24"/>
          <w:szCs w:val="24"/>
        </w:rPr>
        <w:t>、主要完成人、主要完成单位。</w:t>
      </w:r>
    </w:p>
    <w:p>
      <w:pPr>
        <w:adjustRightInd w:val="0"/>
        <w:snapToGrid w:val="0"/>
        <w:spacing w:line="391" w:lineRule="exact"/>
        <w:ind w:firstLine="48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创新团队：</w:t>
      </w:r>
      <w:r>
        <w:rPr>
          <w:rFonts w:ascii="Times New Roman" w:hAnsi="Times New Roman"/>
          <w:sz w:val="24"/>
          <w:szCs w:val="24"/>
        </w:rPr>
        <w:t>团队名称、提名者、主要成员姓名、支持单位名称。</w:t>
      </w:r>
    </w:p>
    <w:p>
      <w:pPr>
        <w:adjustRightInd w:val="0"/>
        <w:snapToGrid w:val="0"/>
        <w:spacing w:line="391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391" w:lineRule="exact"/>
        <w:ind w:firstLine="482" w:firstLineChars="20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专家提名项目还应公示提名专家的姓名、工作单位。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1BFCB1-1F9F-41CA-9773-8D7D19B746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E2CF510-20F9-4143-A078-8AD756DF095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457642C-5C78-4341-86B2-0C2E55AB16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IwYjYxMmNmNTkzMjdmMzVjNTYxNGRiYWJhMGIifQ=="/>
  </w:docVars>
  <w:rsids>
    <w:rsidRoot w:val="15136C5A"/>
    <w:rsid w:val="15136C5A"/>
    <w:rsid w:val="56C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customStyle="1" w:styleId="5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2023-12-15T03:59:00Z</dcterms:created>
  <dc:creator>陈雅忱</dc:creator>
  <cp:lastModifiedBy>陈雅忱</cp:lastModifiedBy>
  <dcterms:modified xsi:type="dcterms:W3CDTF">2023-12-15T04:00:32Z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6AED0D2ADB16486CB7255EB9A47E976A_11</vt:lpwstr>
  </property>
</Properties>
</file>